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 ФЕДЕРАЦИЯ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09.01.2018                                                                                                         № 2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с. Климоуцы    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346EFA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на весенний  пожароопасный период 2018 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осенний  пожароопасный период 2018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риложение 1).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Глава администрации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666666"/>
          <w:sz w:val="26"/>
          <w:szCs w:val="26"/>
        </w:rPr>
        <w:t>Т.Н.Шайдурова</w:t>
      </w:r>
      <w:proofErr w:type="spellEnd"/>
    </w:p>
    <w:p w:rsidR="004A2DAA" w:rsidRDefault="004A2DAA"/>
    <w:sectPr w:rsidR="004A2DAA" w:rsidSect="004A2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346EFA"/>
    <w:rsid w:val="00346EFA"/>
    <w:rsid w:val="004A2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46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46E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46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2018-01-25T01:29:00Z</dcterms:created>
  <dcterms:modified xsi:type="dcterms:W3CDTF">2018-01-25T01:31:00Z</dcterms:modified>
</cp:coreProperties>
</file>