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C76E6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Заключение</w:t>
      </w: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на проект </w:t>
      </w:r>
      <w:proofErr w:type="gramStart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решения  «</w:t>
      </w:r>
      <w:proofErr w:type="gramEnd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О бюджете  </w:t>
      </w:r>
      <w:proofErr w:type="spellStart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 сельсовета на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3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4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5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годов»</w:t>
      </w: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Свободный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C76E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76E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76E6A" w:rsidRPr="00C76E6A" w:rsidRDefault="00C76E6A" w:rsidP="00C76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C76E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Заключение Контрольно-ревизионной комиссии </w:t>
      </w:r>
      <w:proofErr w:type="spellStart"/>
      <w:r w:rsidRPr="00C76E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Свободненского</w:t>
      </w:r>
      <w:proofErr w:type="spellEnd"/>
      <w:r w:rsidRPr="00C76E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района</w:t>
      </w:r>
      <w:r w:rsidRPr="00C76E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проект решения 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«О </w:t>
      </w:r>
      <w:proofErr w:type="gramStart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бюджете  </w:t>
      </w:r>
      <w:proofErr w:type="spellStart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proofErr w:type="gramEnd"/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 сельсовета на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3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4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5</w:t>
      </w:r>
      <w:r w:rsidRPr="00C76E6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годов» </w:t>
      </w:r>
      <w:r w:rsidRPr="00C76E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подготовлено в </w:t>
      </w:r>
      <w:r w:rsidRPr="00C76E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соответствии с Бюджетным кодексом Российской Федерации, Законом Амурской области </w:t>
      </w:r>
      <w:r w:rsidRPr="00C76E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 бюджетном процессе в Амурской области», Положением «О контрольно-ревизионной комиссии», Соглашением о передаче части полномочий по осуществлению внешнего муниципального финансового контроля и иными нормативными </w:t>
      </w:r>
      <w:r w:rsidRPr="00C76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:rsidR="00DB79FD" w:rsidRPr="00DB79FD" w:rsidRDefault="00DB79FD" w:rsidP="00DB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Проект бюджета внесен в </w:t>
      </w:r>
      <w:proofErr w:type="spellStart"/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Свободненский</w:t>
      </w:r>
      <w:proofErr w:type="spellEnd"/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районный Совет народных депутатов для рассмотрения Контрольно-ревизионной комиссией </w:t>
      </w:r>
      <w:proofErr w:type="spellStart"/>
      <w:proofErr w:type="gramStart"/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Свободненского</w:t>
      </w:r>
      <w:proofErr w:type="spellEnd"/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района</w:t>
      </w:r>
      <w:proofErr w:type="gramEnd"/>
      <w:r w:rsidRPr="00DB79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B79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DB79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DB79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года.</w:t>
      </w:r>
    </w:p>
    <w:p w:rsidR="00C8184E" w:rsidRPr="00C8184E" w:rsidRDefault="00C8184E" w:rsidP="00C818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бюджета, перечень и содержание одновременно представленных документов соответствуют статье 184.2 Бюджетного кодекса Российской Федерации. Согласно ст.169 БК РФ, в целях финансового обеспечения расходных обязательств, проект бюджета составляется на основе прогноза социально-экономического развития. Прогноз социально-экономического развития составлен в соответствии со ст.173 БК РФ. Показатели прогноза разработаны на основании итогов социально-экономического развития экономики и социальной сферы за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ожидаемых итогах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C30A5" w:rsidRPr="007C30A5" w:rsidRDefault="007C30A5" w:rsidP="007C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A5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0A5">
        <w:rPr>
          <w:rFonts w:ascii="Times New Roman" w:eastAsia="Times New Roman" w:hAnsi="Times New Roman" w:cs="Times New Roman"/>
          <w:sz w:val="28"/>
          <w:szCs w:val="28"/>
        </w:rPr>
        <w:t xml:space="preserve"> год характеризуются следующими параметрами:</w:t>
      </w:r>
    </w:p>
    <w:p w:rsidR="007C30A5" w:rsidRPr="007C30A5" w:rsidRDefault="007C30A5" w:rsidP="002E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A5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A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56EA" w:rsidRPr="002E56EA">
        <w:rPr>
          <w:rFonts w:ascii="Times New Roman" w:eastAsia="Times New Roman" w:hAnsi="Times New Roman" w:cs="Times New Roman"/>
          <w:sz w:val="28"/>
          <w:szCs w:val="28"/>
        </w:rPr>
        <w:t>11 813,0</w:t>
      </w:r>
      <w:r w:rsidRPr="007C30A5">
        <w:rPr>
          <w:rFonts w:ascii="Calibri" w:eastAsia="Times New Roman" w:hAnsi="Calibri" w:cs="Times New Roman"/>
          <w:bCs/>
          <w:sz w:val="26"/>
          <w:szCs w:val="26"/>
        </w:rPr>
        <w:t xml:space="preserve"> </w:t>
      </w:r>
      <w:r w:rsidRPr="007C30A5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7C30A5" w:rsidRPr="007C30A5" w:rsidRDefault="007C30A5" w:rsidP="002E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A5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A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56EA" w:rsidRPr="002E56EA">
        <w:rPr>
          <w:rFonts w:ascii="Times New Roman" w:eastAsia="Times New Roman" w:hAnsi="Times New Roman" w:cs="Times New Roman"/>
          <w:sz w:val="28"/>
          <w:szCs w:val="28"/>
        </w:rPr>
        <w:t>11 813,0</w:t>
      </w:r>
      <w:r w:rsidRPr="007C30A5">
        <w:rPr>
          <w:rFonts w:ascii="Calibri" w:eastAsia="Times New Roman" w:hAnsi="Calibri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7C30A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:rsidR="007C30A5" w:rsidRPr="007C30A5" w:rsidRDefault="007C30A5" w:rsidP="007C3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– 0,</w:t>
      </w:r>
      <w:proofErr w:type="gramStart"/>
      <w:r w:rsidRPr="007C30A5">
        <w:rPr>
          <w:rFonts w:ascii="Times New Roman" w:eastAsia="Times New Roman" w:hAnsi="Times New Roman" w:cs="Times New Roman"/>
          <w:sz w:val="28"/>
          <w:szCs w:val="28"/>
          <w:lang w:eastAsia="ru-RU"/>
        </w:rPr>
        <w:t>0  рублей</w:t>
      </w:r>
      <w:proofErr w:type="gramEnd"/>
      <w:r w:rsidRPr="007C3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0A5" w:rsidRDefault="007C30A5" w:rsidP="007C30A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межбюджетные трансферты, предназначенные бюджету из районного бюджета, учтены в соответствии с проектом районного бюджета «О районном бюджете на </w:t>
      </w:r>
      <w:r>
        <w:rPr>
          <w:rFonts w:ascii="Times New Roman" w:hAnsi="Times New Roman"/>
          <w:bCs/>
          <w:spacing w:val="-14"/>
          <w:sz w:val="28"/>
          <w:szCs w:val="28"/>
        </w:rPr>
        <w:t>2023 год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4"/>
          <w:sz w:val="28"/>
          <w:szCs w:val="28"/>
        </w:rPr>
        <w:t>и плановый период 2024 и 2025 годов»</w:t>
      </w:r>
      <w:r>
        <w:rPr>
          <w:rFonts w:ascii="Times New Roman" w:hAnsi="Times New Roman"/>
          <w:sz w:val="28"/>
          <w:szCs w:val="28"/>
        </w:rPr>
        <w:t>.</w:t>
      </w:r>
    </w:p>
    <w:p w:rsidR="00E70C88" w:rsidRPr="00E70C88" w:rsidRDefault="00E70C88" w:rsidP="00E7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параметров бюджета </w:t>
      </w:r>
      <w:proofErr w:type="spellStart"/>
      <w:r w:rsidRPr="00E70C88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r w:rsidRPr="00E70C88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сельсовета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произведен в сопоставлении с соответствующими показателями бюджета</w:t>
      </w:r>
      <w:r w:rsidRPr="00E70C88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сельсовета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принятыми Решением </w:t>
      </w:r>
      <w:proofErr w:type="spellStart"/>
      <w:r w:rsidRPr="00E70C88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r w:rsidRPr="00E7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E70C88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 </w:t>
      </w:r>
      <w:r w:rsidR="002E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E56E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последних изменений, внесенных решением от </w:t>
      </w:r>
      <w:r w:rsidR="006B05FA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18.10.2022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56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решение о бюджете).</w:t>
      </w:r>
    </w:p>
    <w:p w:rsidR="00A37FD1" w:rsidRPr="00A37FD1" w:rsidRDefault="00A37FD1" w:rsidP="00A37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FD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(</w:t>
      </w:r>
      <w:proofErr w:type="spellStart"/>
      <w:r w:rsidRPr="00A37FD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A37FD1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41"/>
        <w:gridCol w:w="1844"/>
        <w:gridCol w:w="1702"/>
        <w:gridCol w:w="1275"/>
      </w:tblGrid>
      <w:tr w:rsidR="00A37FD1" w:rsidRPr="00A37FD1" w:rsidTr="00EB76EE">
        <w:trPr>
          <w:trHeight w:val="7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Отклонение (сумма)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(%)</w:t>
            </w:r>
            <w:r w:rsidRPr="00A37FD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от показателей</w:t>
            </w:r>
            <w:r w:rsidRPr="00A37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7FD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предыдущего года </w:t>
            </w:r>
          </w:p>
        </w:tc>
      </w:tr>
      <w:tr w:rsidR="00A37FD1" w:rsidRPr="00A37FD1" w:rsidTr="00EB76EE">
        <w:trPr>
          <w:trHeight w:val="4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9D3A55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11 813,0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16151F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- 2684,2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657150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81,5</w:t>
            </w:r>
          </w:p>
        </w:tc>
      </w:tr>
      <w:tr w:rsidR="00A37FD1" w:rsidRPr="00A37FD1" w:rsidTr="00EB76EE">
        <w:trPr>
          <w:trHeight w:val="5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  <w:r w:rsidRPr="00A3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86198D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16151F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657150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</w:t>
            </w:r>
          </w:p>
        </w:tc>
      </w:tr>
      <w:tr w:rsidR="00A37FD1" w:rsidRPr="00A37FD1" w:rsidTr="00EB76EE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86198D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12 678,2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10 343,8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16151F" w:rsidP="00A37FD1">
            <w:pPr>
              <w:widowControl w:val="0"/>
              <w:tabs>
                <w:tab w:val="left" w:pos="313"/>
                <w:tab w:val="center" w:pos="6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657150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A37FD1" w:rsidRPr="00A37FD1" w:rsidTr="00EB76EE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9D3A55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16151F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- 5751,4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657150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67,2</w:t>
            </w:r>
          </w:p>
        </w:tc>
      </w:tr>
      <w:tr w:rsidR="00A37FD1" w:rsidRPr="00A37FD1" w:rsidTr="00EB76EE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(-)</w:t>
            </w:r>
          </w:p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8A5E62" w:rsidP="0086198D">
            <w:pPr>
              <w:widowControl w:val="0"/>
              <w:tabs>
                <w:tab w:val="left" w:pos="343"/>
                <w:tab w:val="center" w:pos="8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- 306</w:t>
            </w:r>
            <w:r w:rsidR="00861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61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1" w:rsidRPr="00A37FD1" w:rsidRDefault="00A37FD1" w:rsidP="00A37F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24EB" w:rsidRDefault="00A524EB"/>
    <w:p w:rsidR="004D321E" w:rsidRPr="004D321E" w:rsidRDefault="004D321E" w:rsidP="004D3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Доходы бюджета</w:t>
      </w:r>
    </w:p>
    <w:p w:rsidR="004D321E" w:rsidRPr="004D321E" w:rsidRDefault="004D321E" w:rsidP="004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21E">
        <w:rPr>
          <w:rFonts w:ascii="Calibri" w:eastAsia="Calibri" w:hAnsi="Calibri" w:cs="Calibri"/>
          <w:sz w:val="28"/>
          <w:szCs w:val="28"/>
        </w:rPr>
        <w:tab/>
      </w:r>
      <w:r w:rsidRPr="004D321E">
        <w:rPr>
          <w:rFonts w:ascii="Times New Roman" w:eastAsia="Calibri" w:hAnsi="Times New Roman" w:cs="Times New Roman"/>
          <w:sz w:val="28"/>
          <w:szCs w:val="28"/>
        </w:rPr>
        <w:t>Проектом решения о бюджете доходы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 год планируются в размере </w:t>
      </w:r>
      <w:r w:rsidR="009228BE" w:rsidRPr="009228BE">
        <w:rPr>
          <w:rFonts w:ascii="Times New Roman" w:eastAsia="Calibri" w:hAnsi="Times New Roman" w:cs="Times New Roman"/>
          <w:sz w:val="28"/>
          <w:szCs w:val="28"/>
        </w:rPr>
        <w:t>11 813,0</w:t>
      </w:r>
      <w:r w:rsidRPr="004D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321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9228BE" w:rsidRPr="009228BE">
        <w:rPr>
          <w:rFonts w:ascii="Times New Roman" w:eastAsia="Calibri" w:hAnsi="Times New Roman" w:cs="Times New Roman"/>
          <w:sz w:val="28"/>
          <w:szCs w:val="28"/>
        </w:rPr>
        <w:t>81,5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 год, принятого решением</w:t>
      </w:r>
      <w:r w:rsidRPr="004D321E">
        <w:rPr>
          <w:rFonts w:ascii="Calibri" w:eastAsia="Calibri" w:hAnsi="Calibri" w:cs="Calibri"/>
          <w:sz w:val="28"/>
          <w:szCs w:val="28"/>
        </w:rPr>
        <w:t xml:space="preserve"> 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1ACF">
        <w:rPr>
          <w:rFonts w:ascii="Times New Roman" w:eastAsia="Calibri" w:hAnsi="Times New Roman" w:cs="Times New Roman"/>
          <w:sz w:val="28"/>
          <w:szCs w:val="28"/>
        </w:rPr>
        <w:t>30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D321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51ACF">
        <w:rPr>
          <w:rFonts w:ascii="Times New Roman" w:eastAsia="Calibri" w:hAnsi="Times New Roman" w:cs="Times New Roman"/>
          <w:sz w:val="28"/>
          <w:szCs w:val="28"/>
        </w:rPr>
        <w:t>25</w:t>
      </w:r>
      <w:r w:rsidRPr="004D3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E6A" w:rsidRPr="00D23E6A" w:rsidRDefault="00D23E6A" w:rsidP="00D23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23E6A">
        <w:rPr>
          <w:rFonts w:ascii="Times New Roman" w:eastAsia="Calibri" w:hAnsi="Times New Roman" w:cs="Calibri"/>
          <w:sz w:val="28"/>
          <w:szCs w:val="28"/>
        </w:rPr>
        <w:t>В 202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 году налоговые и неналоговые доходы бюджета прогнозируются в объеме 1469,2 тыс. рублей, что составляет </w:t>
      </w:r>
      <w:r w:rsidR="00E86828">
        <w:rPr>
          <w:rFonts w:ascii="Times New Roman" w:eastAsia="Calibri" w:hAnsi="Times New Roman" w:cs="Calibri"/>
          <w:sz w:val="28"/>
          <w:szCs w:val="28"/>
        </w:rPr>
        <w:t xml:space="preserve">80,8 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% или на </w:t>
      </w:r>
      <w:r w:rsidR="00E86828" w:rsidRPr="00E86828">
        <w:rPr>
          <w:rFonts w:ascii="Times New Roman" w:eastAsia="Calibri" w:hAnsi="Times New Roman" w:cs="Calibri"/>
          <w:sz w:val="28"/>
          <w:szCs w:val="28"/>
        </w:rPr>
        <w:t>349,8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 тыс. рублей</w:t>
      </w:r>
      <w:r w:rsidRPr="00D23E6A">
        <w:rPr>
          <w:rFonts w:ascii="Times New Roman" w:eastAsia="Calibri" w:hAnsi="Times New Roman" w:cs="Calibri"/>
          <w:sz w:val="28"/>
          <w:szCs w:val="28"/>
          <w:highlight w:val="yellow"/>
        </w:rPr>
        <w:t xml:space="preserve"> </w:t>
      </w:r>
      <w:r w:rsidRPr="00E86828">
        <w:rPr>
          <w:rFonts w:ascii="Times New Roman" w:eastAsia="Calibri" w:hAnsi="Times New Roman" w:cs="Calibri"/>
          <w:sz w:val="28"/>
          <w:szCs w:val="28"/>
        </w:rPr>
        <w:t>меньше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 по сравнению с уточненным планом 202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 года (</w:t>
      </w:r>
      <w:r w:rsidR="000A35F1">
        <w:rPr>
          <w:rFonts w:ascii="Times New Roman" w:eastAsia="Times New Roman" w:hAnsi="Times New Roman" w:cs="Times New Roman"/>
          <w:sz w:val="28"/>
          <w:szCs w:val="28"/>
          <w:lang w:eastAsia="ru-RU"/>
        </w:rPr>
        <w:t>1819,0</w:t>
      </w:r>
      <w:r w:rsidRPr="00D23E6A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Pr="00D23E6A">
        <w:rPr>
          <w:rFonts w:ascii="Times New Roman" w:eastAsia="Calibri" w:hAnsi="Times New Roman" w:cs="Calibri"/>
          <w:sz w:val="28"/>
          <w:szCs w:val="28"/>
        </w:rPr>
        <w:t>тыс.рублей</w:t>
      </w:r>
      <w:proofErr w:type="spellEnd"/>
      <w:proofErr w:type="gramEnd"/>
      <w:r w:rsidRPr="00D23E6A">
        <w:rPr>
          <w:rFonts w:ascii="Times New Roman" w:eastAsia="Calibri" w:hAnsi="Times New Roman" w:cs="Calibri"/>
          <w:sz w:val="28"/>
          <w:szCs w:val="28"/>
        </w:rPr>
        <w:t xml:space="preserve">). </w:t>
      </w:r>
    </w:p>
    <w:p w:rsidR="00D23E6A" w:rsidRPr="00D23E6A" w:rsidRDefault="00D23E6A" w:rsidP="00D23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доходной части бюджета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сравнении с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выглядит следующим образом (табл.№2).</w:t>
      </w:r>
    </w:p>
    <w:p w:rsidR="00D23E6A" w:rsidRPr="00D23E6A" w:rsidRDefault="00D23E6A" w:rsidP="00D23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E6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59"/>
        <w:gridCol w:w="1868"/>
        <w:gridCol w:w="1881"/>
        <w:gridCol w:w="1890"/>
        <w:gridCol w:w="1847"/>
      </w:tblGrid>
      <w:tr w:rsidR="00D23E6A" w:rsidRPr="00D23E6A" w:rsidTr="00EB76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</w:tr>
      <w:tr w:rsidR="00D23E6A" w:rsidRPr="00D23E6A" w:rsidTr="00EB76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23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- план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6A" w:rsidRPr="00D23E6A" w:rsidTr="00EB76EE">
        <w:trPr>
          <w:trHeight w:val="2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14 497,2</w:t>
            </w:r>
          </w:p>
        </w:tc>
      </w:tr>
      <w:tr w:rsidR="00D23E6A" w:rsidRPr="00D23E6A" w:rsidTr="00EB76EE">
        <w:trPr>
          <w:trHeight w:val="20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A6169F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100,0</w:t>
            </w:r>
          </w:p>
        </w:tc>
      </w:tr>
      <w:tr w:rsidR="00D23E6A" w:rsidRPr="00D23E6A" w:rsidTr="00EB76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23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- проект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E6A" w:rsidRPr="00D23E6A" w:rsidTr="00EB76EE">
        <w:trPr>
          <w:trHeight w:val="21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11 813,0</w:t>
            </w:r>
          </w:p>
        </w:tc>
      </w:tr>
      <w:tr w:rsidR="00D23E6A" w:rsidRPr="00D23E6A" w:rsidTr="00EB76EE">
        <w:trPr>
          <w:trHeight w:val="32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502C2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3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100,0</w:t>
            </w:r>
          </w:p>
        </w:tc>
      </w:tr>
    </w:tbl>
    <w:p w:rsidR="004D321E" w:rsidRDefault="004D321E"/>
    <w:p w:rsidR="008678EA" w:rsidRPr="008678EA" w:rsidRDefault="008678EA" w:rsidP="00867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свидетельствуют о том, что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</w:t>
      </w:r>
      <w:r w:rsidRPr="00A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налоговых доходов на </w:t>
      </w:r>
      <w:r w:rsidR="00A6169F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 по отношению к уточненным назначениям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</w:t>
      </w:r>
      <w:r w:rsidRPr="003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неналоговых доходов на </w:t>
      </w:r>
      <w:r w:rsidR="003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 В группе доходов «Безвозмездные поступления» </w:t>
      </w:r>
      <w:r w:rsidRPr="00B9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в структуре доходов составило на </w:t>
      </w:r>
      <w:r w:rsidR="00E7236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8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</w:t>
      </w:r>
    </w:p>
    <w:p w:rsidR="00362C72" w:rsidRPr="00362C72" w:rsidRDefault="00362C72" w:rsidP="003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spell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являются налог на доходы физических лиц 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969,6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66,0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налог на имущество 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349,0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62C72" w:rsidRPr="00362C72" w:rsidRDefault="00362C72" w:rsidP="00362C72">
      <w:pPr>
        <w:widowControl w:val="0"/>
        <w:autoSpaceDE w:val="0"/>
        <w:autoSpaceDN w:val="0"/>
        <w:adjustRightInd w:val="0"/>
        <w:spacing w:after="0" w:line="240" w:lineRule="auto"/>
        <w:ind w:left="-101" w:firstLine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Ожидаемые поступления налога на совокупный доход составят 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129,0 </w:t>
      </w:r>
      <w:proofErr w:type="spell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362C72" w:rsidRPr="00362C72" w:rsidRDefault="00362C72" w:rsidP="003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государственной пошлины</w:t>
      </w:r>
      <w:r w:rsidRPr="0036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72" w:rsidRPr="00362C72" w:rsidRDefault="00362C72" w:rsidP="003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 – прогнозируются в объёме </w:t>
      </w:r>
      <w:r w:rsid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72" w:rsidRPr="00362C72" w:rsidRDefault="00362C72" w:rsidP="00362C72">
      <w:pPr>
        <w:widowControl w:val="0"/>
        <w:tabs>
          <w:tab w:val="left" w:pos="2835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Штрафы, санкции, возмещ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ущерба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72" w:rsidRPr="00362C72" w:rsidRDefault="00362C72" w:rsidP="0036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Прогноз ожидаемого поступления налогов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исходя из предполагаемых поступлений налогов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62C72" w:rsidRPr="00362C72" w:rsidRDefault="00362C72" w:rsidP="00362C72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proofErr w:type="spellStart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Pr="0036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считает прогноз поступлений налоговых и неналоговых доходов обоснованным.</w:t>
      </w:r>
    </w:p>
    <w:p w:rsidR="00447248" w:rsidRPr="00447248" w:rsidRDefault="00447248" w:rsidP="00447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</w:t>
      </w:r>
    </w:p>
    <w:p w:rsidR="00447248" w:rsidRPr="00447248" w:rsidRDefault="00447248" w:rsidP="0044724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</w:t>
      </w:r>
      <w:r w:rsidRPr="00447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 объём безвозмездных поступлений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в сумме </w:t>
      </w:r>
      <w:r w:rsidR="00B57950" w:rsidRPr="00B57950">
        <w:rPr>
          <w:rFonts w:ascii="Times New Roman" w:eastAsia="Times New Roman" w:hAnsi="Times New Roman" w:cs="Times New Roman"/>
          <w:sz w:val="28"/>
          <w:szCs w:val="28"/>
          <w:lang w:eastAsia="ru-RU"/>
        </w:rPr>
        <w:t>10 343,8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 уточненному плану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это 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81,6 </w:t>
      </w:r>
      <w:r w:rsidR="00FF3FE0">
        <w:rPr>
          <w:rFonts w:ascii="Times New Roman" w:eastAsia="Times New Roman" w:hAnsi="Times New Roman" w:cs="Times New Roman"/>
          <w:sz w:val="28"/>
          <w:szCs w:val="28"/>
          <w:lang w:eastAsia="ru-RU"/>
        </w:rPr>
        <w:t>%, уменьшение средств составило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186C" w:rsidRP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>2334,4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248" w:rsidRPr="00447248" w:rsidRDefault="00447248" w:rsidP="0044724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7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Основным видом оказания финансовой помощи муниципальным образованиям района являются дотация на выравнивание бюджетной обеспеченности (в сумме </w:t>
      </w:r>
      <w:r w:rsidR="00B57950">
        <w:rPr>
          <w:rFonts w:ascii="Times New Roman" w:eastAsia="Times New Roman" w:hAnsi="Times New Roman" w:cs="Arial"/>
          <w:sz w:val="28"/>
          <w:szCs w:val="28"/>
          <w:lang w:eastAsia="ru-RU"/>
        </w:rPr>
        <w:t>3984,5</w:t>
      </w:r>
      <w:r w:rsidRPr="00447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47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и иные межбюджетные трансферты на поддержку мер по обеспечению сбалансированности местных бюджетов (в сумме </w:t>
      </w:r>
      <w:r w:rsidR="00B57950">
        <w:rPr>
          <w:rFonts w:ascii="Times New Roman" w:eastAsia="Times New Roman" w:hAnsi="Times New Roman" w:cs="Arial"/>
          <w:sz w:val="28"/>
          <w:szCs w:val="28"/>
          <w:lang w:eastAsia="ru-RU"/>
        </w:rPr>
        <w:t>6359,3</w:t>
      </w:r>
      <w:r w:rsidRPr="00447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47248">
        <w:rPr>
          <w:rFonts w:ascii="Times New Roman" w:eastAsia="Times New Roman" w:hAnsi="Times New Roman" w:cs="Arial"/>
          <w:sz w:val="28"/>
          <w:szCs w:val="28"/>
          <w:lang w:eastAsia="ru-RU"/>
        </w:rPr>
        <w:t>). Субвенции –</w:t>
      </w:r>
      <w:r w:rsidR="00B579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 запланированы</w:t>
      </w:r>
      <w:r w:rsidRPr="0044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C0A" w:rsidRPr="00E60C0A" w:rsidRDefault="00E60C0A" w:rsidP="00E60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0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</w:t>
      </w:r>
    </w:p>
    <w:p w:rsidR="00E60C0A" w:rsidRPr="00E60C0A" w:rsidRDefault="00E60C0A" w:rsidP="00E60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о бюджете расходы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размере </w:t>
      </w:r>
      <w:r w:rsidR="00F54FFC" w:rsidRPr="00F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11 813,0 </w:t>
      </w:r>
      <w:proofErr w:type="spellStart"/>
      <w:proofErr w:type="gramStart"/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F54FFC">
        <w:rPr>
          <w:rFonts w:ascii="Times New Roman" w:eastAsia="Times New Roman" w:hAnsi="Times New Roman" w:cs="Times New Roman"/>
          <w:sz w:val="28"/>
          <w:szCs w:val="28"/>
          <w:lang w:eastAsia="ru-RU"/>
        </w:rPr>
        <w:t>67,2</w:t>
      </w:r>
      <w:r w:rsidR="00C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(уменьшение на</w:t>
      </w:r>
      <w:r w:rsidR="00F54FFC" w:rsidRPr="00F54FFC">
        <w:t xml:space="preserve"> </w:t>
      </w:r>
      <w:r w:rsidR="00F54FFC" w:rsidRPr="00F54FFC">
        <w:rPr>
          <w:rFonts w:ascii="Times New Roman" w:eastAsia="Times New Roman" w:hAnsi="Times New Roman" w:cs="Times New Roman"/>
          <w:sz w:val="28"/>
          <w:szCs w:val="28"/>
          <w:lang w:eastAsia="ru-RU"/>
        </w:rPr>
        <w:t>5751,4</w:t>
      </w:r>
      <w:r w:rsidRPr="00E6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принятого решением о бюджете. </w:t>
      </w:r>
    </w:p>
    <w:p w:rsidR="00E60C0A" w:rsidRPr="00E60C0A" w:rsidRDefault="00E60C0A" w:rsidP="00E60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приоритет в общем объёме расходов принадлежит разделам 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- </w:t>
      </w:r>
      <w:r w:rsidR="0009271C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E6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0500 «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хозяйство» - </w:t>
      </w:r>
      <w:r w:rsidR="0009271C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0800 «Культура и кинематография» - </w:t>
      </w:r>
      <w:r w:rsidR="0009271C">
        <w:rPr>
          <w:rFonts w:ascii="Times New Roman" w:eastAsia="Times New Roman" w:hAnsi="Times New Roman" w:cs="Times New Roman"/>
          <w:sz w:val="28"/>
          <w:szCs w:val="28"/>
          <w:lang w:eastAsia="ru-RU"/>
        </w:rPr>
        <w:t>47,8</w:t>
      </w:r>
      <w:r w:rsidRPr="00E6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расходов.</w:t>
      </w:r>
    </w:p>
    <w:p w:rsidR="001776BA" w:rsidRPr="001776BA" w:rsidRDefault="001776BA" w:rsidP="00177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предлагаемого объёма бюджетных ассигнований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сравнении с плановыми показателями </w:t>
      </w:r>
      <w:r w:rsidRPr="001776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7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разделам классификации расходов бюджетов Российской Федерации представлена следующим образом:</w:t>
      </w:r>
    </w:p>
    <w:p w:rsidR="001776BA" w:rsidRPr="001776BA" w:rsidRDefault="001776BA" w:rsidP="00177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1776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846"/>
        <w:gridCol w:w="1678"/>
        <w:gridCol w:w="1401"/>
        <w:gridCol w:w="1380"/>
      </w:tblGrid>
      <w:tr w:rsidR="001776BA" w:rsidRPr="001776BA" w:rsidTr="00EB76EE"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                                                                                      </w:t>
            </w: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Утверждено решением о бюджете на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</w:t>
            </w: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бюджета на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3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Отклонения</w:t>
            </w:r>
          </w:p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(+/-)</w:t>
            </w:r>
          </w:p>
        </w:tc>
      </w:tr>
      <w:tr w:rsidR="001776BA" w:rsidRPr="001776BA" w:rsidTr="00EB76EE">
        <w:trPr>
          <w:trHeight w:val="375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4289,4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4073,3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- 216,1</w:t>
            </w:r>
          </w:p>
        </w:tc>
      </w:tr>
      <w:tr w:rsidR="001776BA" w:rsidRPr="001776BA" w:rsidTr="00EB76EE">
        <w:trPr>
          <w:trHeight w:val="144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-123,0</w:t>
            </w:r>
          </w:p>
        </w:tc>
      </w:tr>
      <w:tr w:rsidR="001776BA" w:rsidRPr="001776BA" w:rsidTr="00EB76EE"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-200,0</w:t>
            </w:r>
          </w:p>
        </w:tc>
      </w:tr>
      <w:tr w:rsidR="001776BA" w:rsidRPr="001776BA" w:rsidTr="00EB76EE">
        <w:trPr>
          <w:trHeight w:val="231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-335,8</w:t>
            </w:r>
          </w:p>
        </w:tc>
      </w:tr>
      <w:tr w:rsidR="001776BA" w:rsidRPr="001776BA" w:rsidTr="00EB76EE">
        <w:trPr>
          <w:trHeight w:val="270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5864,2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1365,1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- 4499,1</w:t>
            </w:r>
          </w:p>
        </w:tc>
      </w:tr>
      <w:tr w:rsidR="001776BA" w:rsidRPr="001776BA" w:rsidTr="00EB76EE">
        <w:trPr>
          <w:trHeight w:val="264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6062,8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tabs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5647,8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- 415,0</w:t>
            </w:r>
          </w:p>
        </w:tc>
      </w:tr>
      <w:tr w:rsidR="001776BA" w:rsidRPr="001776BA" w:rsidTr="00EB76EE">
        <w:trPr>
          <w:trHeight w:val="184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tabs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+ 37,6</w:t>
            </w:r>
          </w:p>
        </w:tc>
      </w:tr>
      <w:tr w:rsidR="001776BA" w:rsidRPr="001776BA" w:rsidTr="00EB76EE"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76BA" w:rsidRPr="001776BA" w:rsidTr="00EB76EE">
        <w:trPr>
          <w:trHeight w:val="323"/>
        </w:trPr>
        <w:tc>
          <w:tcPr>
            <w:tcW w:w="4678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</w:tcPr>
          <w:p w:rsidR="001776BA" w:rsidRPr="001776BA" w:rsidRDefault="001776BA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776BA" w:rsidRPr="001776BA" w:rsidRDefault="00F54FFC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17 564,4</w:t>
            </w:r>
          </w:p>
        </w:tc>
        <w:tc>
          <w:tcPr>
            <w:tcW w:w="1417" w:type="dxa"/>
          </w:tcPr>
          <w:p w:rsidR="001776BA" w:rsidRPr="001776BA" w:rsidRDefault="00F00D8E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11 813,0</w:t>
            </w:r>
          </w:p>
        </w:tc>
        <w:tc>
          <w:tcPr>
            <w:tcW w:w="1383" w:type="dxa"/>
          </w:tcPr>
          <w:p w:rsidR="001776BA" w:rsidRPr="001776BA" w:rsidRDefault="00C564A2" w:rsidP="0017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- 5751,4</w:t>
            </w:r>
          </w:p>
        </w:tc>
      </w:tr>
    </w:tbl>
    <w:p w:rsidR="001776BA" w:rsidRPr="001776BA" w:rsidRDefault="001776BA" w:rsidP="0017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A35BD0" w:rsidRPr="00A35BD0" w:rsidRDefault="00A35BD0" w:rsidP="00A3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81 Бюджетного кодекса Российской Федерации размер резервного фонда не может превышать 3% утвержденного общего объема расходов бюджета на соответствующий год. Размер средств </w:t>
      </w:r>
      <w:r w:rsidRPr="00A35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резервного фонда 30,0 тыс. рублей, что составляет 0,3% от общего объема расходов бюджета. </w:t>
      </w:r>
      <w:r w:rsidRPr="00A35BD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</w:t>
      </w:r>
    </w:p>
    <w:p w:rsidR="00A35BD0" w:rsidRPr="00A35BD0" w:rsidRDefault="00A35BD0" w:rsidP="00A35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расходов бюджета в структуре муниципальных программ осуществлено в соответствии с </w:t>
      </w:r>
      <w:r w:rsidR="004742F5" w:rsidRPr="004742F5">
        <w:rPr>
          <w:rFonts w:ascii="Times New Roman" w:eastAsia="Times New Roman" w:hAnsi="Times New Roman" w:cs="Times New Roman"/>
          <w:sz w:val="28"/>
          <w:szCs w:val="28"/>
        </w:rPr>
        <w:t>Приказом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назначения".</w:t>
      </w:r>
      <w:r w:rsidR="0047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75A" w:rsidRPr="00A2575A" w:rsidRDefault="00A2575A" w:rsidP="00A2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5A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повышения эффективности бюджетных расходов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бюджета сформирован на основе 5 муниципальных программ </w:t>
      </w:r>
      <w:proofErr w:type="spellStart"/>
      <w:r w:rsidRPr="00A2575A">
        <w:rPr>
          <w:rFonts w:ascii="Times New Roman" w:eastAsia="Times New Roman" w:hAnsi="Times New Roman" w:cs="Times New Roman"/>
          <w:sz w:val="28"/>
          <w:szCs w:val="28"/>
        </w:rPr>
        <w:t>Климоуцевского</w:t>
      </w:r>
      <w:proofErr w:type="spellEnd"/>
      <w:r w:rsidRPr="00A25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Доля программных расходов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575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составляет </w:t>
      </w:r>
      <w:r w:rsidR="005F5743">
        <w:rPr>
          <w:rFonts w:ascii="Times New Roman" w:eastAsia="Times New Roman" w:hAnsi="Times New Roman" w:cs="Times New Roman"/>
          <w:sz w:val="28"/>
          <w:szCs w:val="28"/>
        </w:rPr>
        <w:t>63,1</w:t>
      </w:r>
      <w:r w:rsidRPr="00A2575A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A2575A" w:rsidRPr="00A2575A" w:rsidRDefault="00A2575A" w:rsidP="00A25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проектом решения о бюджете на реализацию муниципальных программ в 202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планируется направить </w:t>
      </w:r>
      <w:r w:rsidR="00D862F2" w:rsidRPr="00D862F2">
        <w:rPr>
          <w:rFonts w:ascii="Times New Roman" w:eastAsia="Times New Roman" w:hAnsi="Times New Roman" w:cs="Calibri"/>
          <w:sz w:val="28"/>
          <w:szCs w:val="28"/>
          <w:lang w:eastAsia="ru-RU"/>
        </w:rPr>
        <w:t>7451,0</w:t>
      </w:r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>тыс.рублей</w:t>
      </w:r>
      <w:proofErr w:type="spellEnd"/>
      <w:proofErr w:type="gramEnd"/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>. Анализ программ, предлагаемых к ассигнованию в 202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A257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году, представлен в таблице № 3.</w:t>
      </w:r>
    </w:p>
    <w:p w:rsidR="00A2575A" w:rsidRPr="00A2575A" w:rsidRDefault="00A2575A" w:rsidP="00A25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25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Таблица № 3 </w:t>
      </w:r>
      <w:r w:rsidRPr="00A2575A">
        <w:rPr>
          <w:rFonts w:ascii="Times New Roman" w:eastAsia="Times New Roman" w:hAnsi="Times New Roman" w:cs="Calibri"/>
          <w:sz w:val="20"/>
          <w:szCs w:val="20"/>
          <w:lang w:eastAsia="ru-RU"/>
        </w:rPr>
        <w:t>(</w:t>
      </w:r>
      <w:proofErr w:type="spellStart"/>
      <w:r w:rsidRPr="00A2575A">
        <w:rPr>
          <w:rFonts w:ascii="Times New Roman" w:eastAsia="Times New Roman" w:hAnsi="Times New Roman" w:cs="Calibri"/>
          <w:sz w:val="20"/>
          <w:szCs w:val="20"/>
          <w:lang w:eastAsia="ru-RU"/>
        </w:rPr>
        <w:t>тыс.руб</w:t>
      </w:r>
      <w:proofErr w:type="spellEnd"/>
      <w:r w:rsidRPr="00A2575A">
        <w:rPr>
          <w:rFonts w:ascii="Times New Roman" w:eastAsia="Times New Roman" w:hAnsi="Times New Roman" w:cs="Calibri"/>
          <w:sz w:val="20"/>
          <w:szCs w:val="20"/>
          <w:lang w:eastAsia="ru-RU"/>
        </w:rPr>
        <w:t>.)</w:t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417"/>
        <w:gridCol w:w="1276"/>
        <w:gridCol w:w="1134"/>
        <w:gridCol w:w="1417"/>
      </w:tblGrid>
      <w:tr w:rsidR="00A2575A" w:rsidRPr="00A2575A" w:rsidTr="00EB76EE"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Утверждено программой финансирование на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</w:t>
            </w: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(проект решения о бюджете)</w:t>
            </w:r>
          </w:p>
        </w:tc>
        <w:tc>
          <w:tcPr>
            <w:tcW w:w="1134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Отклоне-ние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(+,-)</w:t>
            </w:r>
          </w:p>
        </w:tc>
        <w:tc>
          <w:tcPr>
            <w:tcW w:w="1417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 от утвержденных расходных обязательств</w:t>
            </w:r>
          </w:p>
        </w:tc>
      </w:tr>
      <w:tr w:rsidR="00A2575A" w:rsidRPr="00A2575A" w:rsidTr="00EB76EE"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«Реформирование, модернизация жилищно-коммунального хозяйства и повышение энергетической эффективности </w:t>
            </w:r>
            <w:proofErr w:type="spellStart"/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Климоуцев</w:t>
            </w:r>
            <w:r w:rsidRPr="00A2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сельсовета.»</w:t>
            </w: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2575A" w:rsidRPr="00A2575A" w:rsidTr="00EB76EE"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</w:t>
            </w:r>
            <w:proofErr w:type="spellStart"/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Климоуцевского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"</w:t>
            </w: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2575A" w:rsidRPr="00A2575A" w:rsidTr="00EB76EE">
        <w:trPr>
          <w:trHeight w:val="602"/>
        </w:trPr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"Развитие культуры, физической культуры и спорта на территории </w:t>
            </w:r>
            <w:proofErr w:type="spellStart"/>
            <w:r w:rsidRPr="00A2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Климоуцевского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5732,0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5732,0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2575A" w:rsidRPr="00A2575A" w:rsidTr="00EB76EE">
        <w:trPr>
          <w:trHeight w:val="483"/>
        </w:trPr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"Пожарная безопасность и защита населения и территорий населённых пунктов </w:t>
            </w:r>
            <w:proofErr w:type="spellStart"/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Климоуцевского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поселения"</w:t>
            </w: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2575A" w:rsidRPr="00A2575A" w:rsidTr="00EB76EE">
        <w:trPr>
          <w:trHeight w:val="774"/>
        </w:trPr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терроризма и экстремизма</w:t>
            </w:r>
            <w:r w:rsidRPr="00A257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 также минимизации и (или) ликвидации последствий проявлений терроризма экстремизма на территории </w:t>
            </w:r>
            <w:proofErr w:type="spellStart"/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Климоуцевского</w:t>
            </w:r>
            <w:proofErr w:type="spellEnd"/>
            <w:r w:rsidRPr="00A257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2575A" w:rsidRPr="00A2575A" w:rsidTr="00EB76EE">
        <w:trPr>
          <w:trHeight w:val="305"/>
        </w:trPr>
        <w:tc>
          <w:tcPr>
            <w:tcW w:w="4821" w:type="dxa"/>
          </w:tcPr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2575A" w:rsidRPr="00A2575A" w:rsidRDefault="00A2575A" w:rsidP="00A25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575A" w:rsidRPr="00A2575A" w:rsidRDefault="005F574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7451,0</w:t>
            </w:r>
          </w:p>
        </w:tc>
        <w:tc>
          <w:tcPr>
            <w:tcW w:w="1276" w:type="dxa"/>
          </w:tcPr>
          <w:p w:rsidR="00A2575A" w:rsidRPr="00A2575A" w:rsidRDefault="002D64C3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7451,0</w:t>
            </w:r>
          </w:p>
        </w:tc>
        <w:tc>
          <w:tcPr>
            <w:tcW w:w="1134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</w:tcPr>
          <w:p w:rsidR="00A2575A" w:rsidRPr="00A2575A" w:rsidRDefault="00E05D0D" w:rsidP="00A2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A2575A" w:rsidRDefault="00A2575A" w:rsidP="00A25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5A" w:rsidRPr="00A2575A" w:rsidRDefault="00A2575A" w:rsidP="00A2575A">
      <w:pPr>
        <w:tabs>
          <w:tab w:val="left" w:pos="292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5A">
        <w:rPr>
          <w:rFonts w:ascii="Times New Roman" w:hAnsi="Times New Roman" w:cs="Times New Roman"/>
          <w:b/>
          <w:sz w:val="28"/>
          <w:szCs w:val="28"/>
        </w:rPr>
        <w:t>Выводы, рекомендации и предложения</w:t>
      </w:r>
      <w:r w:rsidRPr="00A2575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2575A" w:rsidRPr="00A2575A" w:rsidRDefault="00A2575A" w:rsidP="00A257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2575A">
        <w:rPr>
          <w:rFonts w:ascii="Times New Roman" w:hAnsi="Times New Roman" w:cs="Times New Roman"/>
          <w:spacing w:val="-13"/>
          <w:sz w:val="28"/>
          <w:szCs w:val="28"/>
        </w:rPr>
        <w:t>Ана</w:t>
      </w:r>
      <w:r w:rsidRPr="00A2575A">
        <w:rPr>
          <w:rFonts w:ascii="Times New Roman" w:hAnsi="Times New Roman" w:cs="Times New Roman"/>
          <w:bCs/>
          <w:spacing w:val="-2"/>
          <w:sz w:val="28"/>
          <w:szCs w:val="28"/>
        </w:rPr>
        <w:t>лиз проекта решения позволяет сделать следующие основные выводы:</w:t>
      </w:r>
    </w:p>
    <w:p w:rsidR="00A2575A" w:rsidRPr="00A2575A" w:rsidRDefault="00A2575A" w:rsidP="00A257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75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- решение </w:t>
      </w:r>
      <w:r w:rsidRPr="00A257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сформировано в соответствии с Бюджетным кодексом Российской Федерации, </w:t>
      </w:r>
      <w:r w:rsidRPr="00A2575A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A2575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применением норм действующего бюджетного и иного законодательства Российской </w:t>
      </w:r>
      <w:r w:rsidRPr="00A2575A">
        <w:rPr>
          <w:rFonts w:ascii="Times New Roman" w:hAnsi="Times New Roman" w:cs="Times New Roman"/>
          <w:bCs/>
          <w:sz w:val="28"/>
          <w:szCs w:val="28"/>
        </w:rPr>
        <w:t xml:space="preserve">Федерации и Амурской </w:t>
      </w:r>
      <w:proofErr w:type="gramStart"/>
      <w:r w:rsidRPr="00A2575A">
        <w:rPr>
          <w:rFonts w:ascii="Times New Roman" w:hAnsi="Times New Roman" w:cs="Times New Roman"/>
          <w:bCs/>
          <w:sz w:val="28"/>
          <w:szCs w:val="28"/>
        </w:rPr>
        <w:t>области,  нормативных</w:t>
      </w:r>
      <w:proofErr w:type="gramEnd"/>
      <w:r w:rsidRPr="00A2575A">
        <w:rPr>
          <w:rFonts w:ascii="Times New Roman" w:hAnsi="Times New Roman" w:cs="Times New Roman"/>
          <w:bCs/>
          <w:sz w:val="28"/>
          <w:szCs w:val="28"/>
        </w:rPr>
        <w:t xml:space="preserve"> актов </w:t>
      </w:r>
      <w:proofErr w:type="spellStart"/>
      <w:r w:rsidRPr="00A2575A">
        <w:rPr>
          <w:rFonts w:ascii="Times New Roman" w:hAnsi="Times New Roman" w:cs="Times New Roman"/>
          <w:bCs/>
          <w:sz w:val="28"/>
          <w:szCs w:val="28"/>
        </w:rPr>
        <w:t>Климоуцевского</w:t>
      </w:r>
      <w:proofErr w:type="spellEnd"/>
      <w:r w:rsidRPr="00A2575A"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A2575A" w:rsidRPr="00A2575A" w:rsidRDefault="00A2575A" w:rsidP="00A257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2575A">
        <w:rPr>
          <w:bCs/>
          <w:sz w:val="28"/>
          <w:szCs w:val="28"/>
        </w:rPr>
        <w:t xml:space="preserve">        -</w:t>
      </w:r>
      <w:r w:rsidRPr="00A2575A">
        <w:t xml:space="preserve"> </w:t>
      </w:r>
      <w:r w:rsidRPr="00A2575A">
        <w:rPr>
          <w:sz w:val="28"/>
          <w:szCs w:val="28"/>
        </w:rPr>
        <w:t xml:space="preserve">обеспечена финансовая устойчивость и стабильность бюджета; </w:t>
      </w:r>
    </w:p>
    <w:p w:rsidR="00A2575A" w:rsidRDefault="00A2575A" w:rsidP="00A257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- </w:t>
      </w:r>
      <w:r w:rsidRPr="00FE6CBB">
        <w:rPr>
          <w:sz w:val="28"/>
          <w:szCs w:val="28"/>
        </w:rPr>
        <w:t>планирует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бездефицитный  бюджет</w:t>
      </w:r>
      <w:proofErr w:type="gramEnd"/>
      <w:r w:rsidRPr="00FE6CBB">
        <w:rPr>
          <w:sz w:val="28"/>
          <w:szCs w:val="28"/>
        </w:rPr>
        <w:t xml:space="preserve">, обеспечение сбалансированности бюджета за счет снижения  бюджетного дефицита и недопущения увеличения </w:t>
      </w:r>
      <w:r w:rsidRPr="00FE6CBB">
        <w:rPr>
          <w:sz w:val="28"/>
          <w:szCs w:val="28"/>
        </w:rPr>
        <w:lastRenderedPageBreak/>
        <w:t>принимаемых расходных обязательств, не обеспеченных доходными источниками их реализации, с одно</w:t>
      </w:r>
      <w:r>
        <w:rPr>
          <w:sz w:val="28"/>
          <w:szCs w:val="28"/>
        </w:rPr>
        <w:t>временным выполнением принятых обязательств.</w:t>
      </w:r>
    </w:p>
    <w:p w:rsidR="006B05FA" w:rsidRDefault="006B05FA" w:rsidP="006B05F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проекта решения о бюджете </w:t>
      </w:r>
      <w:r w:rsidRPr="006B05FA">
        <w:rPr>
          <w:sz w:val="28"/>
          <w:szCs w:val="28"/>
        </w:rPr>
        <w:t>на 2023 год и плановый период 2024 и 2025 годов</w:t>
      </w:r>
      <w:r>
        <w:rPr>
          <w:sz w:val="28"/>
          <w:szCs w:val="28"/>
        </w:rPr>
        <w:t xml:space="preserve"> установлено следующее:</w:t>
      </w:r>
    </w:p>
    <w:p w:rsidR="006B05FA" w:rsidRDefault="00F20DC2" w:rsidP="006B05F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05FA">
        <w:rPr>
          <w:sz w:val="28"/>
          <w:szCs w:val="28"/>
        </w:rPr>
        <w:t xml:space="preserve">В </w:t>
      </w:r>
      <w:r w:rsidR="006B05FA" w:rsidRPr="006B05FA">
        <w:rPr>
          <w:sz w:val="28"/>
          <w:szCs w:val="28"/>
        </w:rPr>
        <w:t>Решени</w:t>
      </w:r>
      <w:r w:rsidR="006B05FA">
        <w:rPr>
          <w:sz w:val="28"/>
          <w:szCs w:val="28"/>
        </w:rPr>
        <w:t>и</w:t>
      </w:r>
      <w:r w:rsidR="006B05FA" w:rsidRPr="006B05FA">
        <w:rPr>
          <w:sz w:val="28"/>
          <w:szCs w:val="28"/>
        </w:rPr>
        <w:t xml:space="preserve"> </w:t>
      </w:r>
      <w:proofErr w:type="spellStart"/>
      <w:r w:rsidR="006B05FA" w:rsidRPr="006B05FA">
        <w:rPr>
          <w:sz w:val="28"/>
          <w:szCs w:val="28"/>
        </w:rPr>
        <w:t>Климоуцевского</w:t>
      </w:r>
      <w:proofErr w:type="spellEnd"/>
      <w:r w:rsidR="006B05FA" w:rsidRPr="006B05FA">
        <w:rPr>
          <w:sz w:val="28"/>
          <w:szCs w:val="28"/>
        </w:rPr>
        <w:t xml:space="preserve"> сельсовета народных депутатов «О бюджете </w:t>
      </w:r>
      <w:proofErr w:type="spellStart"/>
      <w:r w:rsidR="006B05FA" w:rsidRPr="006B05FA">
        <w:rPr>
          <w:sz w:val="28"/>
          <w:szCs w:val="28"/>
        </w:rPr>
        <w:t>Климоуцевского</w:t>
      </w:r>
      <w:proofErr w:type="spellEnd"/>
      <w:r w:rsidR="006B05FA" w:rsidRPr="006B05FA">
        <w:rPr>
          <w:sz w:val="28"/>
          <w:szCs w:val="28"/>
        </w:rPr>
        <w:t xml:space="preserve"> сельсовета на 2022 год и плановый период 2023 и 2024 годов» от 30 декабря 2021 года № 25</w:t>
      </w:r>
      <w:r w:rsidR="006B05FA">
        <w:rPr>
          <w:sz w:val="28"/>
          <w:szCs w:val="28"/>
        </w:rPr>
        <w:t xml:space="preserve"> (с учетом изменений от</w:t>
      </w:r>
      <w:r w:rsidR="00663C4D" w:rsidRPr="00663C4D">
        <w:t xml:space="preserve"> </w:t>
      </w:r>
      <w:r w:rsidR="00663C4D">
        <w:rPr>
          <w:sz w:val="28"/>
          <w:szCs w:val="28"/>
        </w:rPr>
        <w:t>18.10.2022 № 2)</w:t>
      </w:r>
      <w:r>
        <w:rPr>
          <w:sz w:val="28"/>
          <w:szCs w:val="28"/>
        </w:rPr>
        <w:t xml:space="preserve"> не указан дефицит бюджета на 2022 год, который составляет </w:t>
      </w:r>
      <w:r w:rsidRPr="00F20DC2">
        <w:rPr>
          <w:sz w:val="28"/>
          <w:szCs w:val="28"/>
        </w:rPr>
        <w:t>3067,2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F20DC2" w:rsidRDefault="00F20DC2" w:rsidP="006B05F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9905EC">
        <w:rPr>
          <w:sz w:val="28"/>
          <w:szCs w:val="28"/>
        </w:rPr>
        <w:t>В</w:t>
      </w:r>
      <w:proofErr w:type="gramEnd"/>
      <w:r w:rsidR="009905EC">
        <w:rPr>
          <w:sz w:val="28"/>
          <w:szCs w:val="28"/>
        </w:rPr>
        <w:t xml:space="preserve"> </w:t>
      </w:r>
      <w:r w:rsidR="009905EC">
        <w:rPr>
          <w:sz w:val="28"/>
          <w:szCs w:val="28"/>
        </w:rPr>
        <w:t>статье 1</w:t>
      </w:r>
      <w:r w:rsidR="009905EC">
        <w:rPr>
          <w:sz w:val="28"/>
          <w:szCs w:val="28"/>
        </w:rPr>
        <w:t xml:space="preserve"> </w:t>
      </w:r>
      <w:r w:rsidR="009905EC">
        <w:rPr>
          <w:sz w:val="28"/>
          <w:szCs w:val="28"/>
        </w:rPr>
        <w:t>утвержден</w:t>
      </w:r>
      <w:r w:rsidR="009905E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бщий объём расходов на </w:t>
      </w:r>
      <w:r w:rsidRPr="009905EC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год.</w:t>
      </w:r>
    </w:p>
    <w:p w:rsidR="00F20DC2" w:rsidRDefault="00F20DC2" w:rsidP="006B05F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79A">
        <w:rPr>
          <w:sz w:val="28"/>
          <w:szCs w:val="28"/>
        </w:rPr>
        <w:t xml:space="preserve">3) </w:t>
      </w:r>
      <w:r>
        <w:rPr>
          <w:sz w:val="28"/>
          <w:szCs w:val="28"/>
        </w:rPr>
        <w:t>Разработчику проекта решения о внесении изменений в решение о бюджете рекомендовано обратить внимание на юридико-техническое оформление</w:t>
      </w:r>
      <w:r w:rsidR="000B579A">
        <w:rPr>
          <w:sz w:val="28"/>
          <w:szCs w:val="28"/>
        </w:rPr>
        <w:t xml:space="preserve"> текстовой части</w:t>
      </w:r>
      <w:r w:rsidR="00653674">
        <w:rPr>
          <w:sz w:val="28"/>
          <w:szCs w:val="28"/>
        </w:rPr>
        <w:t>. В</w:t>
      </w:r>
      <w:r w:rsidR="004B5AAD">
        <w:rPr>
          <w:sz w:val="28"/>
          <w:szCs w:val="28"/>
        </w:rPr>
        <w:t xml:space="preserve"> текстовой части указывать</w:t>
      </w:r>
      <w:r w:rsidR="00060A36">
        <w:rPr>
          <w:sz w:val="28"/>
          <w:szCs w:val="28"/>
        </w:rPr>
        <w:t xml:space="preserve"> в какое решение</w:t>
      </w:r>
      <w:r w:rsidR="004B5AAD">
        <w:rPr>
          <w:sz w:val="28"/>
          <w:szCs w:val="28"/>
        </w:rPr>
        <w:t xml:space="preserve"> внесен</w:t>
      </w:r>
      <w:r w:rsidR="00060A36">
        <w:rPr>
          <w:sz w:val="28"/>
          <w:szCs w:val="28"/>
        </w:rPr>
        <w:t>ы</w:t>
      </w:r>
      <w:r w:rsidR="004B5AAD">
        <w:rPr>
          <w:sz w:val="28"/>
          <w:szCs w:val="28"/>
        </w:rPr>
        <w:t xml:space="preserve"> изменени</w:t>
      </w:r>
      <w:r w:rsidR="00060A36">
        <w:rPr>
          <w:sz w:val="28"/>
          <w:szCs w:val="28"/>
        </w:rPr>
        <w:t>я</w:t>
      </w:r>
      <w:r w:rsidR="004B5AAD">
        <w:rPr>
          <w:sz w:val="28"/>
          <w:szCs w:val="28"/>
        </w:rPr>
        <w:t xml:space="preserve"> и (или) дополнени</w:t>
      </w:r>
      <w:r w:rsidR="00060A36">
        <w:rPr>
          <w:sz w:val="28"/>
          <w:szCs w:val="28"/>
        </w:rPr>
        <w:t>я</w:t>
      </w:r>
      <w:r w:rsidR="00653674">
        <w:rPr>
          <w:sz w:val="28"/>
          <w:szCs w:val="28"/>
        </w:rPr>
        <w:t>.</w:t>
      </w:r>
      <w:r w:rsidR="004B5AAD">
        <w:rPr>
          <w:sz w:val="28"/>
          <w:szCs w:val="28"/>
        </w:rPr>
        <w:t xml:space="preserve"> </w:t>
      </w:r>
      <w:r w:rsidR="00653674">
        <w:rPr>
          <w:sz w:val="28"/>
          <w:szCs w:val="28"/>
        </w:rPr>
        <w:t>У</w:t>
      </w:r>
      <w:r w:rsidR="000B579A">
        <w:rPr>
          <w:sz w:val="28"/>
          <w:szCs w:val="28"/>
        </w:rPr>
        <w:t>казывать части и пункты</w:t>
      </w:r>
      <w:r w:rsidR="004B5AAD">
        <w:rPr>
          <w:sz w:val="28"/>
          <w:szCs w:val="28"/>
        </w:rPr>
        <w:t xml:space="preserve">, </w:t>
      </w:r>
      <w:r w:rsidR="0000582B">
        <w:rPr>
          <w:sz w:val="28"/>
          <w:szCs w:val="28"/>
        </w:rPr>
        <w:t xml:space="preserve">которые </w:t>
      </w:r>
      <w:r w:rsidR="004B5AAD">
        <w:rPr>
          <w:sz w:val="28"/>
          <w:szCs w:val="28"/>
        </w:rPr>
        <w:t>содерж</w:t>
      </w:r>
      <w:r w:rsidR="0000582B">
        <w:rPr>
          <w:sz w:val="28"/>
          <w:szCs w:val="28"/>
        </w:rPr>
        <w:t>ит</w:t>
      </w:r>
      <w:r w:rsidR="004B5AAD">
        <w:rPr>
          <w:sz w:val="28"/>
          <w:szCs w:val="28"/>
        </w:rPr>
        <w:t xml:space="preserve"> стать</w:t>
      </w:r>
      <w:r w:rsidR="0000582B">
        <w:rPr>
          <w:sz w:val="28"/>
          <w:szCs w:val="28"/>
        </w:rPr>
        <w:t>я</w:t>
      </w:r>
      <w:r w:rsidR="00060A36">
        <w:rPr>
          <w:sz w:val="28"/>
          <w:szCs w:val="28"/>
        </w:rPr>
        <w:t xml:space="preserve"> 1</w:t>
      </w:r>
      <w:r w:rsidR="000B579A">
        <w:rPr>
          <w:sz w:val="28"/>
          <w:szCs w:val="28"/>
        </w:rPr>
        <w:t>.</w:t>
      </w:r>
    </w:p>
    <w:p w:rsidR="00A2575A" w:rsidRDefault="00A2575A" w:rsidP="00A2575A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</w:t>
      </w:r>
      <w:r w:rsidR="00596D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6CBB">
        <w:rPr>
          <w:sz w:val="28"/>
          <w:szCs w:val="28"/>
        </w:rPr>
        <w:t xml:space="preserve"> целом объемы бюджетных ассигн</w:t>
      </w:r>
      <w:r>
        <w:rPr>
          <w:sz w:val="28"/>
          <w:szCs w:val="28"/>
        </w:rPr>
        <w:t xml:space="preserve">ований обеспечивают выполнение </w:t>
      </w:r>
      <w:r w:rsidRPr="00FE6CBB">
        <w:rPr>
          <w:sz w:val="28"/>
          <w:szCs w:val="28"/>
        </w:rPr>
        <w:t>обязательств по оплате труда работникам муниципального образования,</w:t>
      </w:r>
      <w:r w:rsidR="00544859">
        <w:rPr>
          <w:sz w:val="28"/>
          <w:szCs w:val="28"/>
        </w:rPr>
        <w:t xml:space="preserve"> реализацию</w:t>
      </w:r>
      <w:r w:rsidRPr="00FE6CBB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основных мероприятий </w:t>
      </w:r>
      <w:r w:rsidRPr="00FE6CBB">
        <w:rPr>
          <w:sz w:val="28"/>
          <w:szCs w:val="28"/>
        </w:rPr>
        <w:t>муниципальных программ и других мероприятий, необходимых для реализации политики в соответствующих сферах.</w:t>
      </w:r>
      <w:r w:rsidRPr="00FE6CBB">
        <w:t xml:space="preserve"> </w:t>
      </w:r>
    </w:p>
    <w:p w:rsidR="00DB768A" w:rsidRPr="00DB768A" w:rsidRDefault="00A2575A" w:rsidP="006D3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DB768A" w:rsidRPr="00D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проекта решения </w:t>
      </w:r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«О бюджете </w:t>
      </w:r>
      <w:proofErr w:type="spellStart"/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Климоуцевского</w:t>
      </w:r>
      <w:proofErr w:type="spellEnd"/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сельсовета на 202</w:t>
      </w:r>
      <w:r w:rsid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3</w:t>
      </w:r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год и плановый период 202</w:t>
      </w:r>
      <w:r w:rsid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4</w:t>
      </w:r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и 202</w:t>
      </w:r>
      <w:r w:rsid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5</w:t>
      </w:r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годов»</w:t>
      </w:r>
      <w:r w:rsidR="00DB768A" w:rsidRPr="00DB768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="00DB768A" w:rsidRPr="00DB768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</w:t>
      </w:r>
      <w:r w:rsidR="00DB768A" w:rsidRPr="00DB7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составляющих основу формирования бюджета сельсовета дает основание сделать вывод о возможности принятия проекта решения с учетом замечаний, изложенных в настоящем заключении.</w:t>
      </w:r>
    </w:p>
    <w:p w:rsidR="000F28C8" w:rsidRDefault="000F28C8" w:rsidP="006D3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22" w:rsidRPr="00DB768A" w:rsidRDefault="006D3E22" w:rsidP="006D3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F28C8" w:rsidRPr="008834FB" w:rsidRDefault="000F28C8" w:rsidP="006D3E22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8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gramEnd"/>
      <w:r w:rsidRPr="0088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-ревизионной</w:t>
      </w:r>
      <w:r w:rsidRPr="008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F28C8" w:rsidRPr="008834FB" w:rsidRDefault="000F28C8" w:rsidP="006D3E22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 w:rsidRPr="0088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Свободненского</w:t>
      </w:r>
      <w:proofErr w:type="spellEnd"/>
      <w:r w:rsidRPr="0088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Павлюкова</w:t>
      </w:r>
    </w:p>
    <w:p w:rsidR="000F28C8" w:rsidRDefault="000F28C8" w:rsidP="006D3E22">
      <w:pPr>
        <w:spacing w:after="0" w:line="240" w:lineRule="auto"/>
        <w:ind w:firstLine="708"/>
        <w:jc w:val="both"/>
      </w:pPr>
    </w:p>
    <w:p w:rsidR="000F28C8" w:rsidRPr="00C211F7" w:rsidRDefault="000F28C8" w:rsidP="000F28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8C8" w:rsidRDefault="000F28C8"/>
    <w:sectPr w:rsidR="000F28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38" w:rsidRDefault="003E0238" w:rsidP="00DB79FD">
      <w:pPr>
        <w:spacing w:after="0" w:line="240" w:lineRule="auto"/>
      </w:pPr>
      <w:r>
        <w:separator/>
      </w:r>
    </w:p>
  </w:endnote>
  <w:endnote w:type="continuationSeparator" w:id="0">
    <w:p w:rsidR="003E0238" w:rsidRDefault="003E0238" w:rsidP="00DB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547966"/>
      <w:docPartObj>
        <w:docPartGallery w:val="Page Numbers (Bottom of Page)"/>
        <w:docPartUnique/>
      </w:docPartObj>
    </w:sdtPr>
    <w:sdtEndPr/>
    <w:sdtContent>
      <w:p w:rsidR="00DB79FD" w:rsidRDefault="00DB79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22">
          <w:rPr>
            <w:noProof/>
          </w:rPr>
          <w:t>5</w:t>
        </w:r>
        <w:r>
          <w:fldChar w:fldCharType="end"/>
        </w:r>
      </w:p>
    </w:sdtContent>
  </w:sdt>
  <w:p w:rsidR="00DB79FD" w:rsidRDefault="00DB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38" w:rsidRDefault="003E0238" w:rsidP="00DB79FD">
      <w:pPr>
        <w:spacing w:after="0" w:line="240" w:lineRule="auto"/>
      </w:pPr>
      <w:r>
        <w:separator/>
      </w:r>
    </w:p>
  </w:footnote>
  <w:footnote w:type="continuationSeparator" w:id="0">
    <w:p w:rsidR="003E0238" w:rsidRDefault="003E0238" w:rsidP="00DB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DA0"/>
    <w:multiLevelType w:val="hybridMultilevel"/>
    <w:tmpl w:val="6B5E5212"/>
    <w:lvl w:ilvl="0" w:tplc="D528FFF2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0C"/>
    <w:rsid w:val="0000582B"/>
    <w:rsid w:val="0004062B"/>
    <w:rsid w:val="00060A36"/>
    <w:rsid w:val="0009271C"/>
    <w:rsid w:val="000A35F1"/>
    <w:rsid w:val="000B579A"/>
    <w:rsid w:val="000F28C8"/>
    <w:rsid w:val="00141B29"/>
    <w:rsid w:val="00151ACF"/>
    <w:rsid w:val="00152A20"/>
    <w:rsid w:val="0016151F"/>
    <w:rsid w:val="001776BA"/>
    <w:rsid w:val="001C5A70"/>
    <w:rsid w:val="00242EAF"/>
    <w:rsid w:val="00287764"/>
    <w:rsid w:val="002A6159"/>
    <w:rsid w:val="002D64C3"/>
    <w:rsid w:val="002E56EA"/>
    <w:rsid w:val="003616A5"/>
    <w:rsid w:val="00362C72"/>
    <w:rsid w:val="00374BB0"/>
    <w:rsid w:val="003C0F0A"/>
    <w:rsid w:val="003E0238"/>
    <w:rsid w:val="00424683"/>
    <w:rsid w:val="00447248"/>
    <w:rsid w:val="004742F5"/>
    <w:rsid w:val="004B5AAD"/>
    <w:rsid w:val="004D321E"/>
    <w:rsid w:val="00502C2A"/>
    <w:rsid w:val="0052506C"/>
    <w:rsid w:val="00544859"/>
    <w:rsid w:val="00571A04"/>
    <w:rsid w:val="00596D14"/>
    <w:rsid w:val="005F5743"/>
    <w:rsid w:val="006162D5"/>
    <w:rsid w:val="006343C5"/>
    <w:rsid w:val="00653674"/>
    <w:rsid w:val="00657150"/>
    <w:rsid w:val="00663C4D"/>
    <w:rsid w:val="006B05FA"/>
    <w:rsid w:val="006D3E22"/>
    <w:rsid w:val="00723AD7"/>
    <w:rsid w:val="007C30A5"/>
    <w:rsid w:val="0086198D"/>
    <w:rsid w:val="008678EA"/>
    <w:rsid w:val="008A5E62"/>
    <w:rsid w:val="009228BE"/>
    <w:rsid w:val="00980A0B"/>
    <w:rsid w:val="009905EC"/>
    <w:rsid w:val="009D3A55"/>
    <w:rsid w:val="00A2575A"/>
    <w:rsid w:val="00A27CEC"/>
    <w:rsid w:val="00A35BD0"/>
    <w:rsid w:val="00A37FD1"/>
    <w:rsid w:val="00A524EB"/>
    <w:rsid w:val="00A6169F"/>
    <w:rsid w:val="00AF30D8"/>
    <w:rsid w:val="00B12A05"/>
    <w:rsid w:val="00B57950"/>
    <w:rsid w:val="00B6124C"/>
    <w:rsid w:val="00B934D9"/>
    <w:rsid w:val="00C46B75"/>
    <w:rsid w:val="00C564A2"/>
    <w:rsid w:val="00C6186C"/>
    <w:rsid w:val="00C717BD"/>
    <w:rsid w:val="00C76E6A"/>
    <w:rsid w:val="00C8184E"/>
    <w:rsid w:val="00C82366"/>
    <w:rsid w:val="00C8678C"/>
    <w:rsid w:val="00CC720C"/>
    <w:rsid w:val="00CF4CE1"/>
    <w:rsid w:val="00D23E6A"/>
    <w:rsid w:val="00D34F9D"/>
    <w:rsid w:val="00D862F2"/>
    <w:rsid w:val="00DB768A"/>
    <w:rsid w:val="00DB79FD"/>
    <w:rsid w:val="00E05D0D"/>
    <w:rsid w:val="00E066DB"/>
    <w:rsid w:val="00E55506"/>
    <w:rsid w:val="00E60C0A"/>
    <w:rsid w:val="00E70C88"/>
    <w:rsid w:val="00E72367"/>
    <w:rsid w:val="00E86828"/>
    <w:rsid w:val="00F00D8E"/>
    <w:rsid w:val="00F20DC2"/>
    <w:rsid w:val="00F54FFC"/>
    <w:rsid w:val="00FA0D6C"/>
    <w:rsid w:val="00FE76F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120A"/>
  <w15:chartTrackingRefBased/>
  <w15:docId w15:val="{E5BFDA87-65C0-4627-893A-4E18147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9FD"/>
  </w:style>
  <w:style w:type="paragraph" w:styleId="a5">
    <w:name w:val="footer"/>
    <w:basedOn w:val="a"/>
    <w:link w:val="a6"/>
    <w:uiPriority w:val="99"/>
    <w:unhideWhenUsed/>
    <w:rsid w:val="00DB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9FD"/>
  </w:style>
  <w:style w:type="paragraph" w:customStyle="1" w:styleId="1">
    <w:name w:val="Без интервала1"/>
    <w:rsid w:val="007C30A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7"/>
    <w:uiPriority w:val="39"/>
    <w:rsid w:val="00D2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2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Павлюкова Оксана Владимировна</dc:creator>
  <cp:keywords/>
  <dc:description/>
  <cp:lastModifiedBy>Павлюкова Оксана Владимировна</cp:lastModifiedBy>
  <cp:revision>87</cp:revision>
  <cp:lastPrinted>2022-11-30T02:17:00Z</cp:lastPrinted>
  <dcterms:created xsi:type="dcterms:W3CDTF">2022-11-28T23:33:00Z</dcterms:created>
  <dcterms:modified xsi:type="dcterms:W3CDTF">2022-11-30T02:19:00Z</dcterms:modified>
</cp:coreProperties>
</file>