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5" w:type="dxa"/>
        <w:tblInd w:w="206" w:type="dxa"/>
        <w:tblLayout w:type="fixed"/>
        <w:tblLook w:val="04A0"/>
      </w:tblPr>
      <w:tblGrid>
        <w:gridCol w:w="5713"/>
        <w:gridCol w:w="3367"/>
        <w:gridCol w:w="5845"/>
      </w:tblGrid>
      <w:tr w:rsidR="00900EFA" w:rsidTr="00900EFA">
        <w:trPr>
          <w:trHeight w:val="3118"/>
        </w:trPr>
        <w:tc>
          <w:tcPr>
            <w:tcW w:w="5714" w:type="dxa"/>
            <w:hideMark/>
          </w:tcPr>
          <w:p w:rsidR="00900EFA" w:rsidRDefault="00900E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00EFA" w:rsidRDefault="00900EF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ГЗ и ПБ Свободненского района</w:t>
            </w:r>
          </w:p>
          <w:p w:rsidR="00900EFA" w:rsidRDefault="00900EF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Я.А. Симаков</w:t>
            </w:r>
          </w:p>
          <w:p w:rsidR="00900EFA" w:rsidRDefault="00900EFA" w:rsidP="00900E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_____  »   ___________2019 г.</w:t>
            </w:r>
          </w:p>
        </w:tc>
        <w:tc>
          <w:tcPr>
            <w:tcW w:w="3368" w:type="dxa"/>
          </w:tcPr>
          <w:p w:rsidR="00900EFA" w:rsidRDefault="00900EFA">
            <w:pPr>
              <w:ind w:right="82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846" w:type="dxa"/>
            <w:hideMark/>
          </w:tcPr>
          <w:p w:rsidR="00900EFA" w:rsidRDefault="00900EF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0EFA" w:rsidRDefault="00900EFA" w:rsidP="00900EF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 администрации</w:t>
            </w:r>
          </w:p>
          <w:p w:rsidR="00900EFA" w:rsidRDefault="00900EFA" w:rsidP="00900EF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Климоуцевского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900EFA" w:rsidRDefault="00900EFA" w:rsidP="00040435">
            <w:pPr>
              <w:tabs>
                <w:tab w:val="left" w:pos="5420"/>
              </w:tabs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040435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2019 г.  №  </w:t>
            </w:r>
            <w:r w:rsidR="000404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0EFA" w:rsidRDefault="00900EFA" w:rsidP="00900EFA">
      <w:pPr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администрации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Климоуцевского </w:t>
      </w:r>
      <w:r>
        <w:rPr>
          <w:rFonts w:ascii="Times New Roman" w:hAnsi="Times New Roman" w:cs="Times New Roman"/>
          <w:sz w:val="28"/>
          <w:szCs w:val="28"/>
        </w:rPr>
        <w:t>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</w:r>
    </w:p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FF0000"/>
          <w:sz w:val="28"/>
          <w:szCs w:val="28"/>
        </w:rPr>
        <w:t>Климоуцы</w:t>
      </w:r>
    </w:p>
    <w:p w:rsidR="00900EFA" w:rsidRDefault="00900EFA" w:rsidP="00900E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/>
    <w:tbl>
      <w:tblPr>
        <w:tblStyle w:val="a4"/>
        <w:tblW w:w="0" w:type="auto"/>
        <w:tblLook w:val="04A0"/>
      </w:tblPr>
      <w:tblGrid>
        <w:gridCol w:w="855"/>
        <w:gridCol w:w="45"/>
        <w:gridCol w:w="5475"/>
        <w:gridCol w:w="15"/>
        <w:gridCol w:w="2175"/>
        <w:gridCol w:w="48"/>
        <w:gridCol w:w="2232"/>
        <w:gridCol w:w="36"/>
        <w:gridCol w:w="2244"/>
        <w:gridCol w:w="24"/>
        <w:gridCol w:w="1637"/>
      </w:tblGrid>
      <w:tr w:rsidR="00900EFA" w:rsidTr="00900EFA"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00EFA" w:rsidTr="00900EFA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. Мероприятия, проводимые администрацией </w:t>
            </w:r>
            <w:r>
              <w:rPr>
                <w:b/>
                <w:color w:val="FF0000"/>
                <w:sz w:val="24"/>
                <w:szCs w:val="24"/>
              </w:rPr>
              <w:t xml:space="preserve">Климоуцевского </w:t>
            </w:r>
            <w:r>
              <w:rPr>
                <w:b/>
                <w:color w:val="000000"/>
                <w:sz w:val="24"/>
                <w:szCs w:val="24"/>
              </w:rPr>
              <w:t>сельсовета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1. Основные мероприятия в области гражданской обороны, предупреждения и ликвидации чрезвычайных ситуаций, 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обеспечения пожарной безопасности и безопасности людей на водных объектах в 2019 году</w:t>
            </w:r>
          </w:p>
          <w:p w:rsidR="00900EFA" w:rsidRDefault="00900EFA">
            <w:pPr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1326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Корректировка:</w:t>
            </w:r>
          </w:p>
          <w:p w:rsidR="00900EFA" w:rsidRDefault="00900EF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плана ГО и защиты населения;</w:t>
            </w:r>
          </w:p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плана действий по  предупреждению и ликвидации последствий ЧС природного и техногенного характера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39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 Плана основных мероприятий в области гражданской обороны, предупреждения и ликвидаций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КЧС по вопросам: </w:t>
            </w:r>
          </w:p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плана    работы комиссии по чрезвычайным ситуациям и обеспечению пожарной безопасности на 2019 год;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мероприятия по обеспечению безопасности людей в условиях утончения льда. Организация пропуска паводковых  вод.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усиления противопожарной безопасности в весенне-летний пожароопасный период.</w:t>
            </w:r>
          </w:p>
          <w:p w:rsidR="00900EFA" w:rsidRDefault="00900EF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безопасности людей на воде, организация их поиска и спасения на водных объектах.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подготовке объектов экономики  к безаварийному пропуску половодья в 2019 году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по подготовке объектов ЖКХ к </w:t>
            </w:r>
            <w:r>
              <w:rPr>
                <w:sz w:val="24"/>
                <w:szCs w:val="24"/>
              </w:rPr>
              <w:lastRenderedPageBreak/>
              <w:t>работе в зимних условиях.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ПБ,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комиссии по чрезвычайным ситуациям и обеспечению пожарной безопасности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</w:t>
            </w:r>
          </w:p>
          <w:p w:rsidR="00900EFA" w:rsidRDefault="00900EFA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каждого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</w:t>
            </w:r>
            <w:proofErr w:type="gramStart"/>
            <w:r>
              <w:rPr>
                <w:sz w:val="24"/>
                <w:szCs w:val="24"/>
              </w:rPr>
              <w:t>дств к  в</w:t>
            </w:r>
            <w:proofErr w:type="gramEnd"/>
            <w:r>
              <w:rPr>
                <w:sz w:val="24"/>
                <w:szCs w:val="24"/>
              </w:rPr>
              <w:t>есеннему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начальник пожарного поста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к осеннему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45" w:lineRule="exact"/>
              <w:ind w:right="139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начальник пожарного поста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защите населения и территории при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(при</w:t>
            </w:r>
            <w:proofErr w:type="gramEnd"/>
          </w:p>
          <w:p w:rsidR="00900EFA" w:rsidRDefault="00900EFA">
            <w:pPr>
              <w:shd w:val="clear" w:color="auto" w:fill="FFFFFF"/>
              <w:spacing w:line="274" w:lineRule="exact"/>
              <w:ind w:left="10"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угрозе и </w:t>
            </w:r>
            <w:r>
              <w:rPr>
                <w:spacing w:val="-6"/>
                <w:sz w:val="24"/>
                <w:szCs w:val="24"/>
              </w:rPr>
              <w:t xml:space="preserve">возникновении ЧС на </w:t>
            </w:r>
            <w:r>
              <w:rPr>
                <w:spacing w:val="-3"/>
                <w:sz w:val="24"/>
                <w:szCs w:val="24"/>
              </w:rPr>
              <w:t>территории области)</w:t>
            </w:r>
          </w:p>
          <w:p w:rsidR="00900EFA" w:rsidRDefault="00900EFA">
            <w:pPr>
              <w:shd w:val="clear" w:color="auto" w:fill="FFFFFF"/>
              <w:spacing w:line="274" w:lineRule="exact"/>
              <w:ind w:left="10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>
              <w:rPr>
                <w:spacing w:val="-2"/>
                <w:sz w:val="24"/>
                <w:szCs w:val="24"/>
              </w:rPr>
              <w:t>, Члены КЧС,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и проведением выпускных вечеров в образовательных учреждениях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паспорта безопасности сельсовета, организаций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Глава сельсовета,</w:t>
            </w:r>
            <w:r>
              <w:rPr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Накопление, использование по назначению и восполнение резервов материальных ресурсов и финансовых резервов для ликвидации чрезвычайных ситуаций природного и техногенного характера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руководители организаций, 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запасов материально-технических, продовольственных, медицинских и иных средств  в интересах гражданской обороны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6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 и средств ГО и РСЧС, должностных лиц, специалистов и населения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а) подготовка органов управления, сил и средств ГО и РСЧС</w:t>
            </w: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органами управления сил и средств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районного звена АОТП РСЧС «Действия органов управления, сил и средств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по предупреждению и ликвидации ЧС, связанной с угрозой крупного лесного пожара»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эвакуационными органами по теме: «Работа эвакуационных органов по организации и проведению эвакуации населения в особый период» с обязательным практическим развертыванием эвакуационных органов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 предупреждению и ликвидации чрезвычайных ситуаций, обеспечению пожарной безопасности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и сбору руководящего состава ГО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последняя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ПБ, глава сельсовета, ЕДДС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9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pStyle w:val="31"/>
              <w:widowControl w:val="0"/>
              <w:ind w:left="-98" w:right="12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конкурса на лучшую организацию работы по предупреждению пожаров и гибели людей в жилищном фонде </w:t>
            </w:r>
            <w:r>
              <w:rPr>
                <w:color w:val="FF0000"/>
                <w:szCs w:val="24"/>
              </w:rPr>
              <w:t>Климоуцевского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населением по выполнению требований постановления губернатора области «О мерах по обеспечению безопасности людей на водных объектах в 2019 году»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предупреждению и ликвидации чрезвычайных ситуаций, обеспечению пожарной безопасности </w:t>
            </w:r>
            <w:r>
              <w:rPr>
                <w:color w:val="FF0000"/>
                <w:sz w:val="24"/>
                <w:szCs w:val="24"/>
              </w:rPr>
              <w:lastRenderedPageBreak/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комиссии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и профилактической работы среди населения по предупреждению и снижению травм людей на водных объектах муниципальных образований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купального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должностных лиц, специалистов гражданской обороны и районного звена АОТП РСЧС в учебно-методическом центре по ГО ЧС и ПБ Амурской области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планами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организаций. 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по вопросам организации защиты населения и территории сельсовета от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left="-28" w:right="-57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left="-28" w:right="-57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изготовление и распространение памяток по действиям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:rsidR="00900EFA" w:rsidRDefault="00900EFA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и пропагандистской работы с населением по вопросам безопасности на водных объектах в навигационный период 2019 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ind w:left="-98" w:right="123"/>
              <w:jc w:val="both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работы с населением по вопросам безопасности на водных объектах в осенне-зимний период 2019года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Проведение разъяснительной работы среди населения по предупреждению и снижению травм на водных объектах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50" w:lineRule="exact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памяток по вопросам гражданской обороны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смотре-конкурсе на звание «Лучший орган местного самоуправления МО в области обеспечения безопасности жизнедеятельности населения»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Информационно-пропагандистская акция по пропаганде среди населения знаний в области безопасности жизнедеятельности «Месячник безопасности жизнедеятельности»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ноябрь,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конкурсе на лучший паспорт территории субъекта РФ, муниципального образования и потенциально опасного объекта региона</w:t>
            </w:r>
          </w:p>
          <w:p w:rsidR="00900EFA" w:rsidRDefault="00900EFA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46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действиям по предназначению.</w:t>
            </w:r>
          </w:p>
          <w:p w:rsidR="00900EFA" w:rsidRDefault="00900EFA">
            <w:pPr>
              <w:rPr>
                <w:sz w:val="24"/>
                <w:szCs w:val="24"/>
              </w:rPr>
            </w:pPr>
          </w:p>
        </w:tc>
      </w:tr>
    </w:tbl>
    <w:p w:rsidR="00900EFA" w:rsidRDefault="00900EFA" w:rsidP="00900EFA">
      <w:pPr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00"/>
        <w:gridCol w:w="5490"/>
        <w:gridCol w:w="2223"/>
        <w:gridCol w:w="2268"/>
        <w:gridCol w:w="2268"/>
        <w:gridCol w:w="1637"/>
      </w:tblGrid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сельсовета, индивидуальных хозяйств по обеспечению пожарной безопасности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марта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апреля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сентября-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население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Инвентаризацион-ная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 работе 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населению, не занятому в производстве</w:t>
            </w:r>
          </w:p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начальники </w:t>
            </w:r>
            <w:r>
              <w:rPr>
                <w:sz w:val="24"/>
                <w:szCs w:val="24"/>
              </w:rPr>
              <w:lastRenderedPageBreak/>
              <w:t xml:space="preserve">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мест массового отдыха населения на территории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20-30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 w:rsidP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объектов ЖКХ сельсовета к отопительному сезону 2019-2020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представители ЖКХ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Климоуцевского сельсовета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Т.Н.Шайдурова</w:t>
      </w:r>
    </w:p>
    <w:p w:rsidR="00900EFA" w:rsidRDefault="00900EFA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040435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</w:t>
      </w:r>
      <w:r w:rsidR="00900EFA">
        <w:rPr>
          <w:rFonts w:ascii="Times New Roman" w:hAnsi="Times New Roman" w:cs="Times New Roman"/>
          <w:sz w:val="24"/>
          <w:szCs w:val="24"/>
        </w:rPr>
        <w:t>.2019</w:t>
      </w:r>
    </w:p>
    <w:p w:rsidR="00900EFA" w:rsidRDefault="00900EFA" w:rsidP="00900EFA">
      <w:pPr>
        <w:spacing w:after="0"/>
        <w:rPr>
          <w:sz w:val="24"/>
          <w:szCs w:val="24"/>
        </w:rPr>
      </w:pPr>
    </w:p>
    <w:p w:rsidR="00900EFA" w:rsidRDefault="00900EFA" w:rsidP="00900EFA"/>
    <w:p w:rsidR="00900EFA" w:rsidRDefault="00900EFA" w:rsidP="00900EFA">
      <w:pPr>
        <w:rPr>
          <w:sz w:val="24"/>
          <w:szCs w:val="24"/>
        </w:rPr>
      </w:pPr>
    </w:p>
    <w:p w:rsidR="00900EFA" w:rsidRDefault="00900EFA" w:rsidP="00900EFA"/>
    <w:p w:rsidR="00900EFA" w:rsidRDefault="00900EFA" w:rsidP="00900EFA"/>
    <w:p w:rsidR="00900EFA" w:rsidRDefault="00900EFA" w:rsidP="00900EFA"/>
    <w:p w:rsidR="00900EFA" w:rsidRDefault="00900EFA" w:rsidP="00900EFA"/>
    <w:p w:rsidR="00C24043" w:rsidRDefault="00C24043"/>
    <w:sectPr w:rsidR="00C24043" w:rsidSect="0090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EFA"/>
    <w:rsid w:val="00040435"/>
    <w:rsid w:val="00852EA8"/>
    <w:rsid w:val="00900EFA"/>
    <w:rsid w:val="009059C2"/>
    <w:rsid w:val="00C2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00EFA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2019-02-12T04:58:00Z</cp:lastPrinted>
  <dcterms:created xsi:type="dcterms:W3CDTF">2019-02-11T01:14:00Z</dcterms:created>
  <dcterms:modified xsi:type="dcterms:W3CDTF">2019-02-12T05:01:00Z</dcterms:modified>
</cp:coreProperties>
</file>