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Pr="00C12FF0" w:rsidRDefault="008D33D9" w:rsidP="00C12F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2FF0"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D33D9" w:rsidRDefault="002D0D94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27.05</w:t>
      </w:r>
      <w:r w:rsidR="000B1ADC">
        <w:rPr>
          <w:rFonts w:ascii="Times New Roman CYR" w:hAnsi="Times New Roman CYR" w:cs="Times New Roman CYR"/>
          <w:sz w:val="28"/>
          <w:szCs w:val="28"/>
        </w:rPr>
        <w:t>.2022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56</w:t>
      </w:r>
      <w:r w:rsidR="000B1ADC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142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9A6">
        <w:rPr>
          <w:rFonts w:ascii="Times New Roman CYR" w:hAnsi="Times New Roman CYR" w:cs="Times New Roman CYR"/>
          <w:sz w:val="28"/>
          <w:szCs w:val="28"/>
        </w:rPr>
        <w:t>г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годов»,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520F" w:rsidRDefault="0063520F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520F" w:rsidRDefault="0063520F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520F" w:rsidRDefault="0063520F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      ФЕДЕРАЦИЯ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АМУРСКАЯ ОБЛАСТЬ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СВОБОДНЕНСКИЙ РАЙОН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КЛИМОУЦЕВСКИЙ СЕЛЬСОВЕТ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27.05.2022    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8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решение Климоуцевского сельсовета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25  от 30.12.2021г.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бюджете Климоуцевского сельсовета 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2022 год и плановый период 2023 и 2024годов»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сельским Советом  народных депутатов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1.Статья 1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Утвердить основные характеристики Климоуцевского бюджета на 2022 год  и плановый период 2023 и 2024 годов: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доходов на 2022год в сумме 10739,9 тыс. руб.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2021 год в сумме 13807,1 тыс. руб.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1 «Доходы Бюджета Климоуцевского сельсовета  на 2022 год  и плановый период 2023 и 2024 годов» изложить в новой редакции согласно приложению № 1 к настоящему решению.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3.Приложение № 2 «Источники внутреннего финансирования дефицита» бюджета Климоуцевского сельсовета на 2022 год  и плановый период 2023 и 2024 годов» изложить в новой редакции согласно приложению № 2 к настоящему решению.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4.Приложение № 3 «Расходы бюджета Климоуцевского сельсовета по разделам, подразделам классификации расходов бюджетов Российской Федерации на 2022год  и </w:t>
      </w:r>
      <w:proofErr w:type="gramStart"/>
      <w:r>
        <w:rPr>
          <w:bCs/>
          <w:sz w:val="26"/>
          <w:szCs w:val="26"/>
        </w:rPr>
        <w:t>плановый</w:t>
      </w:r>
      <w:proofErr w:type="gramEnd"/>
      <w:r>
        <w:rPr>
          <w:bCs/>
          <w:sz w:val="26"/>
          <w:szCs w:val="26"/>
        </w:rPr>
        <w:t xml:space="preserve"> период 2023 и 2024 годов»  изложить в новой редакции  согласно приложению № 3 к настоящему решению.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5.Приложение № 4  «Ведомственная структура расходов   бюджета Климоуцевского сельсовета на 2022 год и плановый период 2023 и 2024 годов» изложить в новой редакции согласно приложению № 4  к настоящему решению.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6.Приложение № 5 «Распределение бюджетных ассигнований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2022 год и плановый период 2023 и 2024 годов» изложить в новой редакции согласно приложению № 5 к настоящему решению.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оставляю за собой. </w:t>
      </w:r>
    </w:p>
    <w:p w:rsidR="0063520F" w:rsidRDefault="0063520F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  Климоуцевского сельсовета                 </w:t>
      </w:r>
      <w:r w:rsidR="0063520F">
        <w:rPr>
          <w:bCs/>
          <w:sz w:val="26"/>
          <w:szCs w:val="26"/>
        </w:rPr>
        <w:t xml:space="preserve">                          Т.Н. </w:t>
      </w:r>
      <w:r>
        <w:rPr>
          <w:bCs/>
          <w:sz w:val="26"/>
          <w:szCs w:val="26"/>
        </w:rPr>
        <w:t>Шайдурова</w:t>
      </w:r>
    </w:p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3520F" w:rsidRDefault="0063520F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85731" w:rsidRDefault="00D85731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0844" w:type="dxa"/>
        <w:tblInd w:w="-743" w:type="dxa"/>
        <w:tblLayout w:type="fixed"/>
        <w:tblLook w:val="04A0"/>
      </w:tblPr>
      <w:tblGrid>
        <w:gridCol w:w="425"/>
        <w:gridCol w:w="1569"/>
        <w:gridCol w:w="674"/>
        <w:gridCol w:w="3712"/>
        <w:gridCol w:w="525"/>
        <w:gridCol w:w="617"/>
        <w:gridCol w:w="635"/>
        <w:gridCol w:w="322"/>
        <w:gridCol w:w="452"/>
        <w:gridCol w:w="492"/>
        <w:gridCol w:w="225"/>
        <w:gridCol w:w="236"/>
        <w:gridCol w:w="181"/>
        <w:gridCol w:w="278"/>
        <w:gridCol w:w="149"/>
        <w:gridCol w:w="236"/>
        <w:gridCol w:w="116"/>
      </w:tblGrid>
      <w:tr w:rsidR="00141B82" w:rsidRPr="00141B82" w:rsidTr="00471252">
        <w:trPr>
          <w:gridAfter w:val="2"/>
          <w:wAfter w:w="352" w:type="dxa"/>
          <w:trHeight w:val="225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Приложение № 1</w:t>
            </w:r>
          </w:p>
        </w:tc>
      </w:tr>
      <w:tr w:rsidR="00141B82" w:rsidRPr="00141B82" w:rsidTr="00471252">
        <w:trPr>
          <w:gridAfter w:val="2"/>
          <w:wAfter w:w="352" w:type="dxa"/>
          <w:trHeight w:val="225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8</w:t>
            </w:r>
          </w:p>
        </w:tc>
      </w:tr>
      <w:tr w:rsidR="00141B82" w:rsidRPr="00141B82" w:rsidTr="00471252">
        <w:trPr>
          <w:gridAfter w:val="2"/>
          <w:wAfter w:w="352" w:type="dxa"/>
          <w:trHeight w:val="255"/>
        </w:trPr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от 27.05.2022  г</w:t>
            </w:r>
          </w:p>
        </w:tc>
      </w:tr>
      <w:tr w:rsidR="00141B82" w:rsidRPr="00141B82" w:rsidTr="00471252">
        <w:trPr>
          <w:gridAfter w:val="2"/>
          <w:wAfter w:w="352" w:type="dxa"/>
          <w:trHeight w:val="480"/>
        </w:trPr>
        <w:tc>
          <w:tcPr>
            <w:tcW w:w="104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КЛИМОУЦЕВСКОГО СЕЛЬСОВЕТА НА  2022 ГОД</w:t>
            </w:r>
          </w:p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И ПЛАНОВЫЙ ПЕРИОД</w:t>
            </w:r>
          </w:p>
        </w:tc>
      </w:tr>
      <w:tr w:rsidR="00141B82" w:rsidRPr="00141B82" w:rsidTr="00471252">
        <w:trPr>
          <w:gridAfter w:val="1"/>
          <w:wAfter w:w="116" w:type="dxa"/>
          <w:trHeight w:val="360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proofErr w:type="gramStart"/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2024 ГОДОВ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1B82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41B8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41B82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252" w:rsidRPr="00141B82" w:rsidTr="00471252">
        <w:trPr>
          <w:gridAfter w:val="1"/>
          <w:wAfter w:w="116" w:type="dxa"/>
          <w:trHeight w:val="717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План на 2023 год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План на 2024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1789,0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1859,2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1940,5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7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884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158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427,0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419,0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4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60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3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382,0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367,0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17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51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269,0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61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1 08 04000 01 0000 110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141B82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841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1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252" w:rsidRPr="00141B82" w:rsidTr="00471252">
        <w:trPr>
          <w:gridAfter w:val="1"/>
          <w:wAfter w:w="116" w:type="dxa"/>
          <w:trHeight w:val="887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1 08 04020 01 4000 110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17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976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1 11 05000 00 0000 120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141B82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977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982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141B82">
              <w:rPr>
                <w:rFonts w:ascii="Arial CYR" w:hAnsi="Arial CYR" w:cs="Arial CYR"/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99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lastRenderedPageBreak/>
              <w:t>1 11 05030 00 0000 120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838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97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1 11 09040 10 0000 120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141B82">
              <w:rPr>
                <w:rFonts w:ascii="Arial CYR" w:hAnsi="Arial CYR" w:cs="Arial CYR"/>
                <w:sz w:val="16"/>
                <w:szCs w:val="16"/>
              </w:rPr>
              <w:t>государственной</w:t>
            </w:r>
            <w:proofErr w:type="gramEnd"/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  и муниципальной собственности  (за исключением имущества бюджетных и автономных учреждений,  а также имущества государственных и муниципальных  унитарных предприятий, в том числе казенных)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836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1 11 09045 10 0000 120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 а также имущества муниципальных унитарных предприятий, в том числе казенных)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82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5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>1 15 020 50 10 0000 140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41B82">
              <w:rPr>
                <w:rFonts w:ascii="Arial CYR" w:hAnsi="Arial CYR" w:cs="Arial CYR"/>
                <w:sz w:val="16"/>
                <w:szCs w:val="16"/>
              </w:rPr>
              <w:t>Платежи</w:t>
            </w:r>
            <w:proofErr w:type="gramStart"/>
            <w:r w:rsidRPr="00141B82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141B82">
              <w:rPr>
                <w:rFonts w:ascii="Arial CYR" w:hAnsi="Arial CYR" w:cs="Arial CYR"/>
                <w:sz w:val="16"/>
                <w:szCs w:val="16"/>
              </w:rPr>
              <w:t>зымаемые</w:t>
            </w:r>
            <w:proofErr w:type="spellEnd"/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79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</w:t>
            </w:r>
            <w:proofErr w:type="gramStart"/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252" w:rsidRPr="00141B82" w:rsidTr="00471252">
        <w:trPr>
          <w:gridAfter w:val="1"/>
          <w:wAfter w:w="116" w:type="dxa"/>
          <w:trHeight w:val="411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sz w:val="16"/>
                <w:szCs w:val="16"/>
              </w:rPr>
              <w:t xml:space="preserve">1 16 02020 02 0000 140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8950,9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8640,4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8833,7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37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8950,9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8640,4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8833,7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1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2 02 01000 00 0000 150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2 02 16001 00 0000 150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2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2 02 16001 10 0000 150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Дотации  бюджетам поселений    на выравнивание  бюджетной обеспеченности из бюджетов муниципальных районов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31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2 02 20000 00 0000 150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68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2 02 29999 00 0000 150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71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418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2 02 30000 00 0000 150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76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51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2 02 35930 00 0000 150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51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2 02 35930 10 0000 150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2 02 40000 00 0000 150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4367,3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736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2 02 40014 00 0000 150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141B8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141B82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141B82">
              <w:rPr>
                <w:rFonts w:ascii="Arial" w:hAnsi="Arial" w:cs="Arial"/>
                <w:sz w:val="16"/>
                <w:szCs w:val="16"/>
              </w:rPr>
              <w:t>ередаваемые</w:t>
            </w:r>
            <w:proofErr w:type="spellEnd"/>
            <w:r w:rsidRPr="00141B82">
              <w:rPr>
                <w:rFonts w:ascii="Arial" w:hAnsi="Arial" w:cs="Arial"/>
                <w:sz w:val="16"/>
                <w:szCs w:val="16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398,9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846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141B82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141B82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141B82">
              <w:rPr>
                <w:rFonts w:ascii="Arial" w:hAnsi="Arial" w:cs="Arial"/>
                <w:sz w:val="16"/>
                <w:szCs w:val="16"/>
              </w:rPr>
              <w:t>ередаваемые</w:t>
            </w:r>
            <w:proofErr w:type="spellEnd"/>
            <w:r w:rsidRPr="00141B82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398,9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2 02 49999 00 0000 150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4037,6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510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4037,6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B82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82" w:rsidRPr="00141B82" w:rsidTr="00471252">
        <w:trPr>
          <w:gridAfter w:val="1"/>
          <w:wAfter w:w="116" w:type="dxa"/>
          <w:trHeight w:val="255"/>
        </w:trPr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2" w:rsidRPr="00141B82" w:rsidRDefault="00141B82" w:rsidP="00141B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41B8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10739,9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10499,6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1B82">
              <w:rPr>
                <w:rFonts w:ascii="Arial" w:hAnsi="Arial" w:cs="Arial"/>
                <w:b/>
                <w:bCs/>
                <w:sz w:val="16"/>
                <w:szCs w:val="16"/>
              </w:rPr>
              <w:t>10784,2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82" w:rsidRPr="00141B82" w:rsidRDefault="00141B82" w:rsidP="00141B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31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63520F" w:rsidRDefault="0063520F" w:rsidP="00471252">
            <w:pPr>
              <w:rPr>
                <w:sz w:val="16"/>
                <w:szCs w:val="16"/>
              </w:rPr>
            </w:pPr>
          </w:p>
          <w:p w:rsidR="00471252" w:rsidRPr="00471252" w:rsidRDefault="00471252" w:rsidP="00471252">
            <w:pPr>
              <w:rPr>
                <w:sz w:val="16"/>
                <w:szCs w:val="16"/>
              </w:rPr>
            </w:pPr>
            <w:r w:rsidRPr="00471252">
              <w:rPr>
                <w:sz w:val="16"/>
                <w:szCs w:val="16"/>
              </w:rPr>
              <w:lastRenderedPageBreak/>
              <w:t>Приложение № 2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31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sz w:val="16"/>
                <w:szCs w:val="16"/>
              </w:rPr>
            </w:pPr>
            <w:r w:rsidRPr="00471252">
              <w:rPr>
                <w:sz w:val="16"/>
                <w:szCs w:val="16"/>
              </w:rPr>
              <w:t xml:space="preserve"> к Решению № 8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31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sz w:val="16"/>
                <w:szCs w:val="16"/>
              </w:rPr>
            </w:pPr>
            <w:r w:rsidRPr="00471252">
              <w:rPr>
                <w:sz w:val="16"/>
                <w:szCs w:val="16"/>
              </w:rPr>
              <w:t xml:space="preserve">от  27.05.2022    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wBefore w:w="425" w:type="dxa"/>
          <w:trHeight w:val="25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wBefore w:w="425" w:type="dxa"/>
          <w:trHeight w:val="25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wBefore w:w="425" w:type="dxa"/>
          <w:trHeight w:val="315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/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/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780"/>
        </w:trPr>
        <w:tc>
          <w:tcPr>
            <w:tcW w:w="92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b/>
                <w:bCs/>
              </w:rPr>
            </w:pPr>
            <w:r w:rsidRPr="00471252">
              <w:rPr>
                <w:b/>
                <w:bCs/>
              </w:rPr>
              <w:t xml:space="preserve">Источники внутреннего финансирования дефицита бюджета Климоуцевского  бюджета на 2022 год и плановый период 203 и 2024 годов 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255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315"/>
        </w:trPr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125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color w:val="000000"/>
              </w:rPr>
            </w:pPr>
            <w:r w:rsidRPr="004712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" w:hAnsi="Arial" w:cs="Arial"/>
                <w:color w:val="000000"/>
              </w:rPr>
            </w:pPr>
            <w:r w:rsidRPr="004712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color w:val="000000"/>
                <w:sz w:val="18"/>
                <w:szCs w:val="18"/>
              </w:rPr>
            </w:pPr>
            <w:r w:rsidRPr="00471252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7125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71252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938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b/>
                <w:bCs/>
                <w:color w:val="000000"/>
              </w:rPr>
            </w:pPr>
            <w:r w:rsidRPr="0047125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b/>
                <w:bCs/>
                <w:color w:val="000000"/>
              </w:rPr>
            </w:pPr>
            <w:r w:rsidRPr="00471252"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b/>
                <w:bCs/>
                <w:color w:val="000000"/>
              </w:rPr>
            </w:pPr>
            <w:r w:rsidRPr="00471252">
              <w:rPr>
                <w:b/>
                <w:bCs/>
                <w:color w:val="000000"/>
              </w:rPr>
              <w:t>Сумма на 2023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b/>
                <w:bCs/>
                <w:color w:val="000000"/>
              </w:rPr>
            </w:pPr>
            <w:r w:rsidRPr="00471252">
              <w:rPr>
                <w:b/>
                <w:bCs/>
                <w:color w:val="000000"/>
              </w:rPr>
              <w:t>Сумма на 2024 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255"/>
        </w:trPr>
        <w:tc>
          <w:tcPr>
            <w:tcW w:w="595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  <w:rPr>
                <w:color w:val="000000"/>
              </w:rPr>
            </w:pPr>
            <w:r w:rsidRPr="00471252">
              <w:rPr>
                <w:color w:val="000000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</w:pPr>
            <w:r w:rsidRPr="00471252"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</w:pPr>
            <w:r w:rsidRPr="00471252"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jc w:val="center"/>
            </w:pPr>
            <w:r w:rsidRPr="00471252"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63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Итого источников внутреннего финансирования дефицита местного бюджета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</w:pPr>
            <w:r w:rsidRPr="00471252">
              <w:t>0,0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</w:pPr>
            <w:r w:rsidRPr="00471252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</w:pPr>
            <w:r w:rsidRPr="00471252">
              <w:t>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315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471252" w:rsidRDefault="00471252" w:rsidP="00471252">
            <w:pPr>
              <w:ind w:firstLineChars="200" w:firstLine="480"/>
              <w:rPr>
                <w:color w:val="000000"/>
              </w:rPr>
            </w:pPr>
            <w:r w:rsidRPr="00471252">
              <w:rPr>
                <w:color w:val="000000"/>
              </w:rPr>
              <w:t>из них: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1260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Разница между привлеченными и погашенными муниципальным образованием кредитами кредитных организаций в валюте Российской Федерации;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rFonts w:ascii="Arial CYR" w:hAnsi="Arial CYR" w:cs="Arial CYR"/>
              </w:rPr>
            </w:pPr>
            <w:r w:rsidRPr="00471252">
              <w:rPr>
                <w:rFonts w:ascii="Arial CYR" w:hAnsi="Arial CYR" w:cs="Arial CYR"/>
              </w:rPr>
              <w:t>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1890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rFonts w:ascii="Arial CYR" w:hAnsi="Arial CYR" w:cs="Arial CYR"/>
              </w:rPr>
            </w:pPr>
            <w:r w:rsidRPr="00471252">
              <w:rPr>
                <w:rFonts w:ascii="Arial CYR" w:hAnsi="Arial CYR" w:cs="Arial CYR"/>
              </w:rPr>
              <w:t>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1260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630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Увеличение остатков средств местного бюджета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rPr>
                <w:color w:val="000000"/>
              </w:rPr>
            </w:pPr>
            <w:r>
              <w:rPr>
                <w:color w:val="000000"/>
              </w:rPr>
              <w:t>- 10739,9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-10 499,6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-10774,2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52" w:rsidRPr="00471252" w:rsidTr="00471252">
        <w:trPr>
          <w:gridBefore w:val="1"/>
          <w:gridAfter w:val="3"/>
          <w:wBefore w:w="425" w:type="dxa"/>
          <w:wAfter w:w="501" w:type="dxa"/>
          <w:trHeight w:val="630"/>
        </w:trPr>
        <w:tc>
          <w:tcPr>
            <w:tcW w:w="59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52" w:rsidRPr="00471252" w:rsidRDefault="00471252" w:rsidP="00471252">
            <w:r w:rsidRPr="00471252">
              <w:t>Уменьшение остатков средств местного бюджета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13 807,1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10 499,6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471252" w:rsidRDefault="00471252" w:rsidP="00471252">
            <w:pPr>
              <w:jc w:val="right"/>
              <w:rPr>
                <w:color w:val="000000"/>
              </w:rPr>
            </w:pPr>
            <w:r w:rsidRPr="00471252">
              <w:rPr>
                <w:color w:val="000000"/>
              </w:rPr>
              <w:t>10 774,2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471252" w:rsidRDefault="00471252" w:rsidP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41B82" w:rsidRDefault="00141B82" w:rsidP="00141B8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1B82" w:rsidRDefault="0047125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</w:p>
    <w:p w:rsidR="00471252" w:rsidRDefault="0047125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1252" w:rsidRDefault="0047125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1252" w:rsidRDefault="0047125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3520F" w:rsidRDefault="0063520F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1252" w:rsidRDefault="0047125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2"/>
        <w:gridCol w:w="713"/>
        <w:gridCol w:w="425"/>
        <w:gridCol w:w="56"/>
        <w:gridCol w:w="370"/>
        <w:gridCol w:w="425"/>
        <w:gridCol w:w="481"/>
        <w:gridCol w:w="470"/>
        <w:gridCol w:w="41"/>
        <w:gridCol w:w="421"/>
        <w:gridCol w:w="58"/>
        <w:gridCol w:w="88"/>
        <w:gridCol w:w="276"/>
        <w:gridCol w:w="320"/>
        <w:gridCol w:w="173"/>
        <w:gridCol w:w="82"/>
        <w:gridCol w:w="850"/>
        <w:gridCol w:w="713"/>
      </w:tblGrid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 xml:space="preserve">                                                        Приложение № 3</w:t>
            </w:r>
          </w:p>
        </w:tc>
      </w:tr>
      <w:tr w:rsidR="00471252" w:rsidRPr="0063520F" w:rsidTr="0063520F">
        <w:trPr>
          <w:gridAfter w:val="1"/>
          <w:wAfter w:w="713" w:type="dxa"/>
          <w:trHeight w:val="230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 xml:space="preserve">                                                       к Решению № 8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 xml:space="preserve">                                                       от 27.05.2022             </w:t>
            </w:r>
          </w:p>
        </w:tc>
      </w:tr>
      <w:tr w:rsidR="00471252" w:rsidRPr="0063520F" w:rsidTr="0063520F">
        <w:trPr>
          <w:gridAfter w:val="1"/>
          <w:wAfter w:w="713" w:type="dxa"/>
          <w:trHeight w:val="1018"/>
        </w:trPr>
        <w:tc>
          <w:tcPr>
            <w:tcW w:w="10061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252" w:rsidRPr="0063520F" w:rsidRDefault="00471252" w:rsidP="00471252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2022 ГОД  И ПЛАНОВЫЙ ПЕРИОД 2023</w:t>
            </w:r>
            <w:proofErr w:type="gramStart"/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 2024 ГОДОВ</w:t>
            </w:r>
          </w:p>
          <w:p w:rsidR="00471252" w:rsidRPr="0063520F" w:rsidRDefault="00471252" w:rsidP="00471252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тыс. руб.</w:t>
            </w:r>
          </w:p>
        </w:tc>
      </w:tr>
      <w:tr w:rsidR="00471252" w:rsidRPr="0063520F" w:rsidTr="0063520F">
        <w:trPr>
          <w:gridAfter w:val="1"/>
          <w:wAfter w:w="713" w:type="dxa"/>
          <w:trHeight w:val="924"/>
        </w:trPr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520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  <w:p w:rsidR="00471252" w:rsidRPr="0063520F" w:rsidRDefault="00471252" w:rsidP="004712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на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471252" w:rsidRPr="0063520F" w:rsidTr="0063520F">
        <w:trPr>
          <w:gridAfter w:val="1"/>
          <w:wAfter w:w="713" w:type="dxa"/>
          <w:trHeight w:val="18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4289,4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3939,7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3939.7</w:t>
            </w:r>
          </w:p>
        </w:tc>
      </w:tr>
      <w:tr w:rsidR="00471252" w:rsidRPr="0063520F" w:rsidTr="0063520F">
        <w:trPr>
          <w:gridAfter w:val="1"/>
          <w:wAfter w:w="713" w:type="dxa"/>
          <w:trHeight w:val="49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987,3</w:t>
            </w:r>
          </w:p>
        </w:tc>
      </w:tr>
      <w:tr w:rsidR="00471252" w:rsidRPr="0063520F" w:rsidTr="0063520F">
        <w:trPr>
          <w:gridAfter w:val="1"/>
          <w:wAfter w:w="713" w:type="dxa"/>
          <w:trHeight w:val="71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2807,1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2807,7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2807,7</w:t>
            </w:r>
          </w:p>
        </w:tc>
      </w:tr>
      <w:tr w:rsidR="00471252" w:rsidRPr="0063520F" w:rsidTr="0063520F">
        <w:trPr>
          <w:gridAfter w:val="1"/>
          <w:wAfter w:w="713" w:type="dxa"/>
          <w:trHeight w:val="5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rPr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252" w:rsidRPr="0063520F" w:rsidTr="0063520F">
        <w:trPr>
          <w:gridAfter w:val="1"/>
          <w:wAfter w:w="713" w:type="dxa"/>
          <w:trHeight w:val="23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30,0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30,0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30,0</w:t>
            </w:r>
          </w:p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1252" w:rsidRPr="0063520F" w:rsidTr="0063520F">
        <w:trPr>
          <w:gridAfter w:val="1"/>
          <w:wAfter w:w="713" w:type="dxa"/>
          <w:trHeight w:val="18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114,7</w:t>
            </w:r>
          </w:p>
        </w:tc>
      </w:tr>
      <w:tr w:rsidR="00471252" w:rsidRPr="0063520F" w:rsidTr="0063520F">
        <w:trPr>
          <w:gridAfter w:val="1"/>
          <w:wAfter w:w="713" w:type="dxa"/>
          <w:trHeight w:val="18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124,1</w:t>
            </w:r>
          </w:p>
        </w:tc>
      </w:tr>
      <w:tr w:rsidR="00471252" w:rsidRPr="0063520F" w:rsidTr="0063520F">
        <w:trPr>
          <w:gridAfter w:val="1"/>
          <w:wAfter w:w="713" w:type="dxa"/>
          <w:trHeight w:val="18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124,1</w:t>
            </w:r>
          </w:p>
        </w:tc>
      </w:tr>
      <w:tr w:rsidR="00471252" w:rsidRPr="0063520F" w:rsidTr="0063520F">
        <w:trPr>
          <w:gridAfter w:val="1"/>
          <w:wAfter w:w="713" w:type="dxa"/>
          <w:trHeight w:val="18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350,0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347,0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520F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 – коммунальное</w:t>
            </w:r>
            <w:proofErr w:type="gramEnd"/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2365,8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1240,3</w:t>
            </w:r>
          </w:p>
        </w:tc>
      </w:tr>
      <w:tr w:rsidR="00471252" w:rsidRPr="0063520F" w:rsidTr="0063520F">
        <w:trPr>
          <w:gridAfter w:val="1"/>
          <w:wAfter w:w="713" w:type="dxa"/>
          <w:trHeight w:val="23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71252" w:rsidRPr="0063520F" w:rsidTr="0063520F">
        <w:trPr>
          <w:gridAfter w:val="1"/>
          <w:wAfter w:w="713" w:type="dxa"/>
          <w:trHeight w:val="32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2259,1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1133,6</w:t>
            </w:r>
          </w:p>
        </w:tc>
      </w:tr>
      <w:tr w:rsidR="00471252" w:rsidRPr="0063520F" w:rsidTr="0063520F">
        <w:trPr>
          <w:gridAfter w:val="1"/>
          <w:wAfter w:w="713" w:type="dxa"/>
          <w:trHeight w:val="48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5842,7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4986,5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4986.5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5842,7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4986,5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4986.5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471252" w:rsidRPr="0063520F" w:rsidTr="0063520F">
        <w:trPr>
          <w:gridAfter w:val="1"/>
          <w:wAfter w:w="713" w:type="dxa"/>
          <w:trHeight w:val="2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3520F">
              <w:rPr>
                <w:bCs/>
                <w:color w:val="000000"/>
                <w:sz w:val="20"/>
                <w:szCs w:val="20"/>
              </w:rPr>
              <w:t>57,4</w:t>
            </w:r>
          </w:p>
        </w:tc>
      </w:tr>
      <w:tr w:rsidR="00471252" w:rsidRPr="0063520F" w:rsidTr="0063520F">
        <w:trPr>
          <w:gridAfter w:val="1"/>
          <w:wAfter w:w="713" w:type="dxa"/>
          <w:trHeight w:val="21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70,2</w:t>
            </w:r>
          </w:p>
        </w:tc>
      </w:tr>
      <w:tr w:rsidR="00471252" w:rsidRPr="0063520F" w:rsidTr="0063520F">
        <w:trPr>
          <w:gridAfter w:val="1"/>
          <w:wAfter w:w="713" w:type="dxa"/>
          <w:trHeight w:val="21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52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jc w:val="center"/>
              <w:rPr>
                <w:sz w:val="20"/>
                <w:szCs w:val="20"/>
              </w:rPr>
            </w:pPr>
            <w:r w:rsidRPr="0063520F">
              <w:rPr>
                <w:b/>
                <w:color w:val="000000"/>
                <w:sz w:val="20"/>
                <w:szCs w:val="20"/>
              </w:rPr>
              <w:t>70,2</w:t>
            </w:r>
          </w:p>
        </w:tc>
      </w:tr>
      <w:tr w:rsidR="00471252" w:rsidRPr="0063520F" w:rsidTr="0063520F">
        <w:trPr>
          <w:gridAfter w:val="1"/>
          <w:wAfter w:w="713" w:type="dxa"/>
          <w:trHeight w:val="30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13807,1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10499,6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252" w:rsidRPr="0063520F" w:rsidRDefault="00471252" w:rsidP="004712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20F">
              <w:rPr>
                <w:b/>
                <w:bCs/>
                <w:color w:val="000000"/>
                <w:sz w:val="20"/>
                <w:szCs w:val="20"/>
              </w:rPr>
              <w:t>10784,2</w:t>
            </w:r>
          </w:p>
        </w:tc>
      </w:tr>
      <w:tr w:rsidR="00471252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4ED" w:rsidRPr="0063520F" w:rsidRDefault="004C64ED">
            <w:pPr>
              <w:rPr>
                <w:sz w:val="20"/>
                <w:szCs w:val="20"/>
              </w:rPr>
            </w:pPr>
          </w:p>
          <w:p w:rsidR="004C64ED" w:rsidRPr="0063520F" w:rsidRDefault="004C64ED">
            <w:pPr>
              <w:rPr>
                <w:sz w:val="20"/>
                <w:szCs w:val="20"/>
              </w:rPr>
            </w:pPr>
          </w:p>
          <w:p w:rsidR="004C64ED" w:rsidRDefault="004C64ED">
            <w:pPr>
              <w:rPr>
                <w:sz w:val="20"/>
                <w:szCs w:val="20"/>
              </w:rPr>
            </w:pPr>
          </w:p>
          <w:p w:rsidR="0063520F" w:rsidRDefault="0063520F">
            <w:pPr>
              <w:rPr>
                <w:sz w:val="20"/>
                <w:szCs w:val="20"/>
              </w:rPr>
            </w:pPr>
          </w:p>
          <w:p w:rsidR="0063520F" w:rsidRDefault="0063520F">
            <w:pPr>
              <w:rPr>
                <w:sz w:val="20"/>
                <w:szCs w:val="20"/>
              </w:rPr>
            </w:pPr>
          </w:p>
          <w:p w:rsidR="0063520F" w:rsidRPr="0063520F" w:rsidRDefault="0063520F">
            <w:pPr>
              <w:rPr>
                <w:sz w:val="20"/>
                <w:szCs w:val="20"/>
              </w:rPr>
            </w:pPr>
          </w:p>
          <w:p w:rsidR="004C64ED" w:rsidRPr="0063520F" w:rsidRDefault="004C64ED">
            <w:pPr>
              <w:rPr>
                <w:sz w:val="20"/>
                <w:szCs w:val="20"/>
              </w:rPr>
            </w:pPr>
          </w:p>
          <w:p w:rsidR="00471252" w:rsidRPr="0063520F" w:rsidRDefault="00471252">
            <w:pPr>
              <w:rPr>
                <w:sz w:val="20"/>
                <w:szCs w:val="20"/>
              </w:rPr>
            </w:pPr>
            <w:r w:rsidRPr="0063520F">
              <w:rPr>
                <w:sz w:val="20"/>
                <w:szCs w:val="20"/>
              </w:rPr>
              <w:t>Приложение № 4</w:t>
            </w:r>
          </w:p>
        </w:tc>
      </w:tr>
      <w:tr w:rsidR="00471252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sz w:val="20"/>
                <w:szCs w:val="20"/>
              </w:rPr>
            </w:pPr>
            <w:r w:rsidRPr="0063520F">
              <w:rPr>
                <w:sz w:val="20"/>
                <w:szCs w:val="20"/>
              </w:rPr>
              <w:t>к Решению № 8</w:t>
            </w:r>
          </w:p>
        </w:tc>
      </w:tr>
      <w:tr w:rsidR="00471252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sz w:val="20"/>
                <w:szCs w:val="20"/>
              </w:rPr>
            </w:pPr>
            <w:r w:rsidRPr="0063520F">
              <w:rPr>
                <w:sz w:val="20"/>
                <w:szCs w:val="20"/>
              </w:rPr>
              <w:t>от  27.05.2022</w:t>
            </w:r>
          </w:p>
        </w:tc>
      </w:tr>
      <w:tr w:rsidR="00471252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10774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252" w:rsidRPr="0063520F" w:rsidRDefault="004C64ED" w:rsidP="004C64E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63520F">
              <w:rPr>
                <w:b/>
                <w:bCs/>
                <w:color w:val="000000"/>
                <w:sz w:val="12"/>
                <w:szCs w:val="12"/>
              </w:rPr>
              <w:t xml:space="preserve">                                       </w:t>
            </w:r>
            <w:r w:rsidR="00471252" w:rsidRPr="0063520F">
              <w:rPr>
                <w:b/>
                <w:bCs/>
                <w:color w:val="000000"/>
                <w:sz w:val="12"/>
                <w:szCs w:val="12"/>
              </w:rPr>
              <w:t>ВЕДОСТВЕННАЯ СТРУКТУРА РАСХОДОВ БЮДЖЕТА КЛИМОУЦЕВСКОГО СЕЛЬСОВЕТА НА 2022 ГОД И ПЛАНОВЫЙ ПЕРИОД 2023</w:t>
            </w:r>
            <w:proofErr w:type="gramStart"/>
            <w:r w:rsidR="00471252" w:rsidRPr="0063520F">
              <w:rPr>
                <w:b/>
                <w:bCs/>
                <w:color w:val="000000"/>
                <w:sz w:val="12"/>
                <w:szCs w:val="12"/>
              </w:rPr>
              <w:t xml:space="preserve"> И</w:t>
            </w:r>
            <w:proofErr w:type="gramEnd"/>
            <w:r w:rsidR="00471252" w:rsidRPr="0063520F">
              <w:rPr>
                <w:b/>
                <w:bCs/>
                <w:color w:val="000000"/>
                <w:sz w:val="12"/>
                <w:szCs w:val="12"/>
              </w:rPr>
              <w:t xml:space="preserve"> 2024 ГОДОВ</w:t>
            </w:r>
          </w:p>
        </w:tc>
      </w:tr>
      <w:tr w:rsidR="00471252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630"/>
        </w:trPr>
        <w:tc>
          <w:tcPr>
            <w:tcW w:w="10774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3520F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74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тыс</w:t>
            </w:r>
            <w:proofErr w:type="gramStart"/>
            <w:r w:rsidRPr="0063520F">
              <w:rPr>
                <w:rFonts w:ascii="Arial CYR" w:hAnsi="Arial CYR" w:cs="Arial CYR"/>
                <w:sz w:val="12"/>
                <w:szCs w:val="12"/>
              </w:rPr>
              <w:t>.р</w:t>
            </w:r>
            <w:proofErr w:type="gramEnd"/>
            <w:r w:rsidRPr="0063520F">
              <w:rPr>
                <w:rFonts w:ascii="Arial CYR" w:hAnsi="Arial CYR" w:cs="Arial CYR"/>
                <w:sz w:val="12"/>
                <w:szCs w:val="12"/>
              </w:rPr>
              <w:t>уб.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5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 xml:space="preserve">  Код главы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63520F">
              <w:rPr>
                <w:rFonts w:ascii="Arial CYR" w:hAnsi="Arial CYR" w:cs="Arial CYR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gramStart"/>
            <w:r w:rsidRPr="0063520F">
              <w:rPr>
                <w:rFonts w:ascii="Arial CYR" w:hAnsi="Arial CYR" w:cs="Arial CYR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 xml:space="preserve">  ЦСР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 xml:space="preserve"> ВР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2023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2024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30"/>
        </w:trPr>
        <w:tc>
          <w:tcPr>
            <w:tcW w:w="5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30"/>
        </w:trPr>
        <w:tc>
          <w:tcPr>
            <w:tcW w:w="5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52" w:rsidRPr="0063520F" w:rsidRDefault="0047125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116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63520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13807,1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10240,1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10241,2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4289,4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3939,7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3939,7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52" w:rsidRPr="0063520F" w:rsidRDefault="0047125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573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Обеспечение </w:t>
            </w:r>
            <w:proofErr w:type="spellStart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функцоинирования</w:t>
            </w:r>
            <w:proofErr w:type="spellEnd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глаы</w:t>
            </w:r>
            <w:proofErr w:type="spellEnd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11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Функционирование Правительства Российской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Федерации</w:t>
            </w:r>
            <w:proofErr w:type="gram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,в</w:t>
            </w:r>
            <w:proofErr w:type="gram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ысших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Федерации,местных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2807,1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2807,7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2807,7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2168,2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2168,2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577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1596,7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1596,7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 Содержание органов местного самоуправления (   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)муниципальных)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91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Расходы на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собеспечение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699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Расходы на </w:t>
            </w:r>
            <w:proofErr w:type="spellStart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собеспечение</w:t>
            </w:r>
            <w:proofErr w:type="spellEnd"/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63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52" w:rsidRPr="0063520F" w:rsidRDefault="0047125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114,7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54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соотвествии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827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соотвествии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 заключенными договорами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органами</w:t>
            </w:r>
            <w:proofErr w:type="gram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,к</w:t>
            </w:r>
            <w:proofErr w:type="gram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азенными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учреждениями,органами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581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соответствии с заключенными договорами (Закупка </w:t>
            </w:r>
            <w:proofErr w:type="spell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3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1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16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582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350,0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350,0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697,0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3520F">
              <w:rPr>
                <w:rFonts w:ascii="Arial" w:hAnsi="Arial" w:cs="Arial"/>
                <w:color w:val="000000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4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мероприятия 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7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81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Содержание местных дорог общего пользования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2365,8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960,0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1240,3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3.0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)н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2259,1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853,3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1133,6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1067,5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797,2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1067,5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5842,7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5842,7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333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4060,9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4060,9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8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04 0 03 80160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04 0 03 80160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63520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63520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63520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63520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401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14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3520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</w:tr>
      <w:tr w:rsidR="004C64ED" w:rsidRPr="0063520F" w:rsidTr="0063520F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13807,1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10499,6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52" w:rsidRPr="0063520F" w:rsidRDefault="0047125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3520F">
              <w:rPr>
                <w:rFonts w:ascii="Arial" w:hAnsi="Arial" w:cs="Arial"/>
                <w:b/>
                <w:bCs/>
                <w:sz w:val="12"/>
                <w:szCs w:val="12"/>
              </w:rPr>
              <w:t>10784,2</w:t>
            </w:r>
          </w:p>
        </w:tc>
      </w:tr>
    </w:tbl>
    <w:p w:rsidR="00471252" w:rsidRPr="0063520F" w:rsidRDefault="00471252" w:rsidP="00471252">
      <w:pPr>
        <w:widowControl w:val="0"/>
        <w:autoSpaceDE w:val="0"/>
        <w:autoSpaceDN w:val="0"/>
        <w:adjustRightInd w:val="0"/>
        <w:ind w:left="-851" w:firstLine="851"/>
        <w:rPr>
          <w:rFonts w:ascii="Times New Roman CYR" w:hAnsi="Times New Roman CYR" w:cs="Times New Roman CYR"/>
          <w:sz w:val="12"/>
          <w:szCs w:val="12"/>
        </w:rPr>
      </w:pPr>
    </w:p>
    <w:p w:rsidR="00141B82" w:rsidRPr="0063520F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141B82" w:rsidRPr="004C64ED" w:rsidRDefault="00141B82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8D33D9" w:rsidRPr="004C64ED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8D33D9" w:rsidRPr="004C64ED" w:rsidRDefault="008D33D9" w:rsidP="004C64ED">
      <w:pPr>
        <w:ind w:hanging="567"/>
        <w:rPr>
          <w:sz w:val="12"/>
          <w:szCs w:val="12"/>
        </w:rPr>
      </w:pPr>
    </w:p>
    <w:sectPr w:rsidR="008D33D9" w:rsidRPr="004C64ED" w:rsidSect="0063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B1ADC"/>
    <w:rsid w:val="000D5DA8"/>
    <w:rsid w:val="000F5D21"/>
    <w:rsid w:val="001376E7"/>
    <w:rsid w:val="00141B82"/>
    <w:rsid w:val="00246382"/>
    <w:rsid w:val="002C5C27"/>
    <w:rsid w:val="002D0D94"/>
    <w:rsid w:val="002D54CE"/>
    <w:rsid w:val="00315FB0"/>
    <w:rsid w:val="00363536"/>
    <w:rsid w:val="00386266"/>
    <w:rsid w:val="00471252"/>
    <w:rsid w:val="004C64ED"/>
    <w:rsid w:val="00507145"/>
    <w:rsid w:val="005464E8"/>
    <w:rsid w:val="00577D42"/>
    <w:rsid w:val="005808D0"/>
    <w:rsid w:val="0063520F"/>
    <w:rsid w:val="006C6B36"/>
    <w:rsid w:val="007B186F"/>
    <w:rsid w:val="007E1371"/>
    <w:rsid w:val="007F46D2"/>
    <w:rsid w:val="00830536"/>
    <w:rsid w:val="00864399"/>
    <w:rsid w:val="008829A6"/>
    <w:rsid w:val="008D33D9"/>
    <w:rsid w:val="009128FE"/>
    <w:rsid w:val="009F40CC"/>
    <w:rsid w:val="00A12568"/>
    <w:rsid w:val="00AB0F69"/>
    <w:rsid w:val="00BA3E5E"/>
    <w:rsid w:val="00BD2B10"/>
    <w:rsid w:val="00C12FF0"/>
    <w:rsid w:val="00C53114"/>
    <w:rsid w:val="00CB4AA1"/>
    <w:rsid w:val="00CB5F25"/>
    <w:rsid w:val="00CD152C"/>
    <w:rsid w:val="00CE7ADB"/>
    <w:rsid w:val="00CE7F67"/>
    <w:rsid w:val="00CF32A8"/>
    <w:rsid w:val="00CF453D"/>
    <w:rsid w:val="00D85731"/>
    <w:rsid w:val="00DC0742"/>
    <w:rsid w:val="00EE2FB9"/>
    <w:rsid w:val="00EF638A"/>
    <w:rsid w:val="00F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7D47-8984-4F48-871D-2CC81F27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2022-02-10T05:10:00Z</cp:lastPrinted>
  <dcterms:created xsi:type="dcterms:W3CDTF">2016-12-30T00:49:00Z</dcterms:created>
  <dcterms:modified xsi:type="dcterms:W3CDTF">2022-06-10T06:27:00Z</dcterms:modified>
</cp:coreProperties>
</file>