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6D53" w:rsidRDefault="00D37205">
      <w:pPr>
        <w:shd w:val="clear" w:color="auto" w:fill="FFFFFF"/>
        <w:spacing w:line="302" w:lineRule="exact"/>
        <w:ind w:left="82"/>
        <w:jc w:val="center"/>
        <w:rPr>
          <w:sz w:val="32"/>
          <w:szCs w:val="32"/>
        </w:rPr>
      </w:pPr>
      <w:r w:rsidRPr="00606D53">
        <w:rPr>
          <w:rFonts w:eastAsia="Times New Roman"/>
          <w:smallCaps/>
          <w:sz w:val="32"/>
          <w:szCs w:val="32"/>
        </w:rPr>
        <w:t>российская федерация</w:t>
      </w:r>
    </w:p>
    <w:p w:rsidR="00000000" w:rsidRPr="00606D53" w:rsidRDefault="00D37205">
      <w:pPr>
        <w:shd w:val="clear" w:color="auto" w:fill="FFFFFF"/>
        <w:spacing w:line="302" w:lineRule="exact"/>
        <w:ind w:left="77"/>
        <w:jc w:val="center"/>
        <w:rPr>
          <w:sz w:val="32"/>
          <w:szCs w:val="32"/>
        </w:rPr>
      </w:pPr>
      <w:r w:rsidRPr="00606D53">
        <w:rPr>
          <w:rFonts w:eastAsia="Times New Roman"/>
          <w:smallCaps/>
          <w:sz w:val="32"/>
          <w:szCs w:val="32"/>
        </w:rPr>
        <w:t>амурская область</w:t>
      </w:r>
    </w:p>
    <w:p w:rsidR="00000000" w:rsidRPr="00606D53" w:rsidRDefault="00D37205">
      <w:pPr>
        <w:shd w:val="clear" w:color="auto" w:fill="FFFFFF"/>
        <w:spacing w:line="302" w:lineRule="exact"/>
        <w:ind w:left="158"/>
        <w:jc w:val="center"/>
        <w:rPr>
          <w:sz w:val="32"/>
          <w:szCs w:val="32"/>
        </w:rPr>
      </w:pPr>
      <w:r w:rsidRPr="00606D53">
        <w:rPr>
          <w:rFonts w:eastAsia="Times New Roman"/>
          <w:smallCaps/>
          <w:sz w:val="32"/>
          <w:szCs w:val="32"/>
        </w:rPr>
        <w:t>свободненский район</w:t>
      </w:r>
    </w:p>
    <w:p w:rsidR="00000000" w:rsidRPr="00606D53" w:rsidRDefault="00D37205">
      <w:pPr>
        <w:shd w:val="clear" w:color="auto" w:fill="FFFFFF"/>
        <w:spacing w:before="5" w:line="302" w:lineRule="exact"/>
        <w:ind w:left="91"/>
        <w:jc w:val="center"/>
        <w:rPr>
          <w:sz w:val="32"/>
          <w:szCs w:val="32"/>
        </w:rPr>
      </w:pPr>
      <w:r w:rsidRPr="00606D53">
        <w:rPr>
          <w:rFonts w:eastAsia="Times New Roman"/>
          <w:b/>
          <w:bCs/>
          <w:smallCaps/>
          <w:sz w:val="32"/>
          <w:szCs w:val="32"/>
        </w:rPr>
        <w:t>администрации климоуцевского сельсовета</w:t>
      </w:r>
    </w:p>
    <w:p w:rsidR="00000000" w:rsidRDefault="00D37205">
      <w:pPr>
        <w:shd w:val="clear" w:color="auto" w:fill="FFFFFF"/>
        <w:spacing w:before="302" w:line="557" w:lineRule="exact"/>
        <w:ind w:left="2837"/>
      </w:pPr>
      <w:r>
        <w:rPr>
          <w:rFonts w:eastAsia="Times New Roman"/>
          <w:b/>
          <w:bCs/>
          <w:sz w:val="32"/>
          <w:szCs w:val="32"/>
        </w:rPr>
        <w:t>ПОСТАНОВЛЕНИЕ</w:t>
      </w:r>
    </w:p>
    <w:p w:rsidR="00000000" w:rsidRPr="00606D53" w:rsidRDefault="00D37205">
      <w:pPr>
        <w:shd w:val="clear" w:color="auto" w:fill="FFFFFF"/>
        <w:spacing w:line="557" w:lineRule="exact"/>
        <w:ind w:left="3696"/>
      </w:pPr>
      <w:r w:rsidRPr="00606D53">
        <w:rPr>
          <w:rFonts w:eastAsia="Times New Roman"/>
          <w:spacing w:val="-21"/>
          <w:sz w:val="28"/>
          <w:szCs w:val="28"/>
        </w:rPr>
        <w:t>с. Климоуцы</w:t>
      </w:r>
    </w:p>
    <w:p w:rsidR="00000000" w:rsidRDefault="00D37205">
      <w:pPr>
        <w:shd w:val="clear" w:color="auto" w:fill="FFFFFF"/>
        <w:tabs>
          <w:tab w:val="left" w:pos="9024"/>
        </w:tabs>
        <w:spacing w:line="557" w:lineRule="exact"/>
        <w:ind w:left="24"/>
      </w:pPr>
      <w:r>
        <w:rPr>
          <w:spacing w:val="-22"/>
          <w:sz w:val="28"/>
          <w:szCs w:val="28"/>
        </w:rPr>
        <w:t>27.10.2022</w:t>
      </w:r>
      <w:r w:rsidR="00606D53">
        <w:rPr>
          <w:rFonts w:ascii="Arial" w:cs="Arial"/>
          <w:sz w:val="28"/>
          <w:szCs w:val="28"/>
        </w:rPr>
        <w:t xml:space="preserve">                                                             </w:t>
      </w:r>
      <w:r>
        <w:rPr>
          <w:rFonts w:eastAsia="Times New Roman"/>
          <w:spacing w:val="-21"/>
          <w:sz w:val="28"/>
          <w:szCs w:val="28"/>
        </w:rPr>
        <w:t>№ 51</w:t>
      </w:r>
    </w:p>
    <w:p w:rsidR="00606D53" w:rsidRDefault="00D37205">
      <w:pPr>
        <w:shd w:val="clear" w:color="auto" w:fill="FFFFFF"/>
        <w:spacing w:line="322" w:lineRule="exact"/>
        <w:ind w:left="29" w:right="10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внесении изменений в постановление № 49 от 12.11.2018 г</w:t>
      </w:r>
    </w:p>
    <w:p w:rsidR="00000000" w:rsidRDefault="00D37205">
      <w:pPr>
        <w:shd w:val="clear" w:color="auto" w:fill="FFFFFF"/>
        <w:spacing w:line="322" w:lineRule="exact"/>
        <w:ind w:left="29" w:right="1037"/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«Об утверждении Указаний о порядке применения целевых ста</w:t>
      </w:r>
      <w:r>
        <w:rPr>
          <w:rFonts w:eastAsia="Times New Roman"/>
          <w:spacing w:val="-2"/>
          <w:sz w:val="28"/>
          <w:szCs w:val="28"/>
        </w:rPr>
        <w:t xml:space="preserve">тей классификации расходов бюджета Климоуцевского сельсовета для </w:t>
      </w:r>
      <w:r>
        <w:rPr>
          <w:rFonts w:eastAsia="Times New Roman"/>
          <w:sz w:val="28"/>
          <w:szCs w:val="28"/>
        </w:rPr>
        <w:t>составления бюджета на финансовый год и плановые периоды»</w:t>
      </w:r>
    </w:p>
    <w:p w:rsidR="00000000" w:rsidRDefault="00D37205">
      <w:pPr>
        <w:shd w:val="clear" w:color="auto" w:fill="FFFFFF"/>
        <w:spacing w:before="326" w:line="317" w:lineRule="exact"/>
        <w:ind w:right="62" w:firstLine="696"/>
        <w:jc w:val="both"/>
      </w:pPr>
      <w:r>
        <w:rPr>
          <w:rFonts w:eastAsia="Times New Roman"/>
          <w:sz w:val="28"/>
          <w:szCs w:val="28"/>
        </w:rPr>
        <w:t xml:space="preserve">В соответствии со статьями 9,21 Бюджетного кодекса Российской Федерации и приказом Министерства Финансов Российской Федерации от </w:t>
      </w:r>
      <w:r>
        <w:rPr>
          <w:rFonts w:eastAsia="Times New Roman"/>
          <w:spacing w:val="-1"/>
          <w:sz w:val="28"/>
          <w:szCs w:val="28"/>
        </w:rPr>
        <w:t>08.0</w:t>
      </w:r>
      <w:r>
        <w:rPr>
          <w:rFonts w:eastAsia="Times New Roman"/>
          <w:spacing w:val="-1"/>
          <w:sz w:val="28"/>
          <w:szCs w:val="28"/>
        </w:rPr>
        <w:t xml:space="preserve">6.2018 № 132н (в ред.04.09.2019) «О порядке формирования и применения </w:t>
      </w:r>
      <w:r>
        <w:rPr>
          <w:rFonts w:eastAsia="Times New Roman"/>
          <w:sz w:val="28"/>
          <w:szCs w:val="28"/>
        </w:rPr>
        <w:t>кодов бюджетной классификации Российской Федерации, и их структуре и принципах назначения», в целях своевременного составления бюджета Климоуцевского сельсовета на финансовый год и плано</w:t>
      </w:r>
      <w:r>
        <w:rPr>
          <w:rFonts w:eastAsia="Times New Roman"/>
          <w:sz w:val="28"/>
          <w:szCs w:val="28"/>
        </w:rPr>
        <w:t>вые периоды</w:t>
      </w:r>
    </w:p>
    <w:p w:rsidR="00000000" w:rsidRDefault="00D37205">
      <w:pPr>
        <w:shd w:val="clear" w:color="auto" w:fill="FFFFFF"/>
        <w:spacing w:before="322"/>
        <w:ind w:left="701"/>
      </w:pPr>
      <w:r>
        <w:rPr>
          <w:rFonts w:eastAsia="Times New Roman"/>
          <w:b/>
          <w:bCs/>
          <w:spacing w:val="-1"/>
          <w:sz w:val="28"/>
          <w:szCs w:val="28"/>
        </w:rPr>
        <w:t>ПОСТАНОВЛЯЕТ:</w:t>
      </w:r>
    </w:p>
    <w:p w:rsidR="00606D53" w:rsidRDefault="00D37205" w:rsidP="00606D53">
      <w:pPr>
        <w:shd w:val="clear" w:color="auto" w:fill="FFFFFF"/>
        <w:spacing w:before="317" w:line="317" w:lineRule="exact"/>
        <w:ind w:firstLine="59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Внести изменение в постановление № 49 от 12.11.2018 г «Об </w:t>
      </w:r>
      <w:r>
        <w:rPr>
          <w:rFonts w:eastAsia="Times New Roman"/>
          <w:spacing w:val="-1"/>
          <w:sz w:val="28"/>
          <w:szCs w:val="28"/>
        </w:rPr>
        <w:t xml:space="preserve">утверждении Указаний о порядке применения целевых статей классификации </w:t>
      </w:r>
      <w:r>
        <w:rPr>
          <w:rFonts w:eastAsia="Times New Roman"/>
          <w:sz w:val="28"/>
          <w:szCs w:val="28"/>
        </w:rPr>
        <w:t>расходов бюджета Климоуцевского сельсовета для составления бюджета на финансовый год и</w:t>
      </w:r>
      <w:r>
        <w:rPr>
          <w:rFonts w:eastAsia="Times New Roman"/>
          <w:sz w:val="28"/>
          <w:szCs w:val="28"/>
        </w:rPr>
        <w:t xml:space="preserve"> плановые периоды», следующие изменения:</w:t>
      </w:r>
    </w:p>
    <w:p w:rsidR="00606D53" w:rsidRDefault="00606D53" w:rsidP="00606D53">
      <w:pPr>
        <w:shd w:val="clear" w:color="auto" w:fill="FFFFFF"/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D37205">
        <w:rPr>
          <w:rFonts w:eastAsia="Times New Roman"/>
          <w:spacing w:val="-1"/>
          <w:sz w:val="28"/>
          <w:szCs w:val="28"/>
        </w:rPr>
        <w:t>1.1) Приложение к постановлению «Перечень кодов целевых статей расходов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D37205">
        <w:rPr>
          <w:rFonts w:eastAsia="Times New Roman"/>
          <w:sz w:val="28"/>
          <w:szCs w:val="28"/>
        </w:rPr>
        <w:t>местного бюджета» дополнить новыми целевыми статьями:</w:t>
      </w:r>
    </w:p>
    <w:tbl>
      <w:tblPr>
        <w:tblStyle w:val="a3"/>
        <w:tblW w:w="0" w:type="auto"/>
        <w:tblLook w:val="04A0"/>
      </w:tblPr>
      <w:tblGrid>
        <w:gridCol w:w="1809"/>
        <w:gridCol w:w="7797"/>
      </w:tblGrid>
      <w:tr w:rsidR="00606D53" w:rsidTr="00606D53">
        <w:tc>
          <w:tcPr>
            <w:tcW w:w="1809" w:type="dxa"/>
          </w:tcPr>
          <w:p w:rsidR="00606D53" w:rsidRDefault="00606D53" w:rsidP="00606D53">
            <w:pPr>
              <w:spacing w:line="317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040 04 12220</w:t>
            </w:r>
          </w:p>
        </w:tc>
        <w:tc>
          <w:tcPr>
            <w:tcW w:w="7797" w:type="dxa"/>
          </w:tcPr>
          <w:p w:rsidR="00606D53" w:rsidRDefault="00606D53" w:rsidP="00606D53">
            <w:pPr>
              <w:spacing w:line="317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 и  проведение  мероприятий  по  реализации</w:t>
            </w:r>
          </w:p>
          <w:p w:rsidR="00606D53" w:rsidRDefault="00606D53" w:rsidP="00606D53">
            <w:pPr>
              <w:spacing w:line="317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 программы</w:t>
            </w:r>
          </w:p>
        </w:tc>
      </w:tr>
    </w:tbl>
    <w:p w:rsidR="00606D53" w:rsidRDefault="00606D53" w:rsidP="00606D53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</w:p>
    <w:p w:rsidR="00606D53" w:rsidRDefault="00606D53" w:rsidP="00606D53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2.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6D53" w:rsidRPr="00606D53" w:rsidRDefault="00606D53" w:rsidP="00606D53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</w:p>
    <w:p w:rsidR="00000000" w:rsidRDefault="00D37205">
      <w:pPr>
        <w:shd w:val="clear" w:color="auto" w:fill="FFFFFF"/>
        <w:tabs>
          <w:tab w:val="left" w:leader="underscore" w:pos="9408"/>
        </w:tabs>
        <w:spacing w:line="322" w:lineRule="exact"/>
        <w:ind w:left="2107"/>
      </w:pPr>
    </w:p>
    <w:p w:rsidR="00606D53" w:rsidRDefault="00606D53">
      <w:pPr>
        <w:shd w:val="clear" w:color="auto" w:fill="FFFFFF"/>
        <w:tabs>
          <w:tab w:val="left" w:leader="underscore" w:pos="9408"/>
        </w:tabs>
        <w:spacing w:line="322" w:lineRule="exact"/>
        <w:ind w:left="2107"/>
      </w:pPr>
    </w:p>
    <w:p w:rsidR="00000000" w:rsidRDefault="00D37205">
      <w:pPr>
        <w:shd w:val="clear" w:color="auto" w:fill="FFFFFF"/>
        <w:tabs>
          <w:tab w:val="left" w:leader="underscore" w:pos="9408"/>
        </w:tabs>
        <w:spacing w:line="322" w:lineRule="exact"/>
        <w:ind w:left="2107"/>
        <w:sectPr w:rsidR="00000000">
          <w:type w:val="continuous"/>
          <w:pgSz w:w="11909" w:h="16834"/>
          <w:pgMar w:top="1440" w:right="429" w:bottom="720" w:left="1966" w:header="720" w:footer="720" w:gutter="0"/>
          <w:cols w:space="60"/>
          <w:noEndnote/>
        </w:sectPr>
      </w:pPr>
    </w:p>
    <w:p w:rsidR="00D37205" w:rsidRDefault="00D37205">
      <w:pPr>
        <w:shd w:val="clear" w:color="auto" w:fill="FFFFFF"/>
        <w:tabs>
          <w:tab w:val="left" w:pos="7378"/>
        </w:tabs>
        <w:spacing w:before="317"/>
      </w:pPr>
      <w:r>
        <w:rPr>
          <w:rFonts w:eastAsia="Times New Roman"/>
          <w:spacing w:val="-6"/>
          <w:sz w:val="28"/>
          <w:szCs w:val="28"/>
        </w:rPr>
        <w:lastRenderedPageBreak/>
        <w:t xml:space="preserve">Глава администрации    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Г.А.Батищева</w:t>
      </w:r>
    </w:p>
    <w:sectPr w:rsidR="00D37205">
      <w:type w:val="continuous"/>
      <w:pgSz w:w="11909" w:h="16834"/>
      <w:pgMar w:top="1440" w:right="472" w:bottom="720" w:left="19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06D53"/>
    <w:rsid w:val="00606D53"/>
    <w:rsid w:val="00D3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2022-11-16T05:26:00Z</dcterms:created>
  <dcterms:modified xsi:type="dcterms:W3CDTF">2022-11-16T05:26:00Z</dcterms:modified>
</cp:coreProperties>
</file>