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5A" w:rsidRDefault="007B125A" w:rsidP="007B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B125A" w:rsidRDefault="007B125A" w:rsidP="007B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АМУРСКАЯ ОБЛАСТЬ</w:t>
      </w:r>
    </w:p>
    <w:p w:rsidR="007B125A" w:rsidRDefault="007B125A" w:rsidP="007B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СВОБОДНЕНСКИЙ РАЙОН</w:t>
      </w:r>
    </w:p>
    <w:p w:rsidR="007B125A" w:rsidRDefault="007B125A" w:rsidP="007B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АДМИНИСТРАЦИЯ КЛИМОУЦЕВСКОГО СЕЛЬСОВЕТА</w:t>
      </w:r>
    </w:p>
    <w:p w:rsidR="007B125A" w:rsidRDefault="007B125A" w:rsidP="007B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25A" w:rsidRDefault="007B125A" w:rsidP="007B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25A" w:rsidRDefault="007B125A" w:rsidP="007B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25A" w:rsidRDefault="007B125A" w:rsidP="007B1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 </w:t>
      </w:r>
    </w:p>
    <w:p w:rsidR="007B125A" w:rsidRDefault="007B125A" w:rsidP="00486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7B125A" w:rsidRDefault="007B125A" w:rsidP="007B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25A" w:rsidRDefault="007B125A" w:rsidP="007B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01.03.2022                                                                                                         № 18</w:t>
      </w:r>
    </w:p>
    <w:p w:rsidR="007B125A" w:rsidRDefault="007B125A" w:rsidP="007B1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25A" w:rsidRDefault="007B125A" w:rsidP="007B1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49 от 12.11.2018 г</w:t>
      </w:r>
    </w:p>
    <w:p w:rsidR="007B125A" w:rsidRDefault="007B125A" w:rsidP="007B1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Указаний о порядке применения целевых статей классификации расходов бюджета Климоуцевского сельсовета для составления бюджета на финансовый год и плановые периоды»</w:t>
      </w:r>
    </w:p>
    <w:p w:rsidR="007B125A" w:rsidRDefault="007B125A" w:rsidP="007B1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25A" w:rsidRDefault="007B125A" w:rsidP="007B1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 со статьёй 9,21 Бюджетного кодекса Российской федерации от 08.06.2018 № 132н (в ред.04.09.2019) «О порядке формирования и применения кодов бюджетной классификации Российской Федерации, и их структуре и принципах назначения», в целях своевременного составления бюджета Климоуцевского сельсовета на финансовый год и плановые периоды</w:t>
      </w:r>
    </w:p>
    <w:p w:rsidR="007B125A" w:rsidRPr="007B125A" w:rsidRDefault="007B125A" w:rsidP="007B12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12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B125A" w:rsidRDefault="007B125A" w:rsidP="007B1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7B125A">
        <w:rPr>
          <w:rFonts w:ascii="Times New Roman" w:hAnsi="Times New Roman" w:cs="Times New Roman"/>
          <w:sz w:val="28"/>
          <w:szCs w:val="28"/>
        </w:rPr>
        <w:t>Внести изменение в постановление № 49 от 12.11.2018 г «Об утверждении Указаний о порядке применения целевых статей классификации расходов бюджета Климоуцевского сельсовета для составления бюджета на финансовый год и плановые периоды»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B125A" w:rsidRDefault="007B125A" w:rsidP="007B1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1.1) приложение к постановлению «Перечень кодов целевых статей расходов местного бюджета» дополнить новыми целевыми статьями:</w:t>
      </w:r>
    </w:p>
    <w:tbl>
      <w:tblPr>
        <w:tblStyle w:val="a4"/>
        <w:tblW w:w="0" w:type="auto"/>
        <w:tblLook w:val="04A0"/>
      </w:tblPr>
      <w:tblGrid>
        <w:gridCol w:w="1951"/>
        <w:gridCol w:w="7620"/>
      </w:tblGrid>
      <w:tr w:rsidR="004864AA" w:rsidTr="004864AA">
        <w:tc>
          <w:tcPr>
            <w:tcW w:w="1951" w:type="dxa"/>
          </w:tcPr>
          <w:p w:rsidR="004864AA" w:rsidRPr="007D01B5" w:rsidRDefault="007D01B5" w:rsidP="007D01B5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040 </w:t>
            </w:r>
            <w:r w:rsidR="004864AA" w:rsidRPr="007D01B5">
              <w:rPr>
                <w:rFonts w:ascii="Times New Roman" w:hAnsi="Times New Roman" w:cs="Times New Roman"/>
                <w:sz w:val="28"/>
                <w:szCs w:val="28"/>
              </w:rPr>
              <w:t>03 80160</w:t>
            </w:r>
          </w:p>
        </w:tc>
        <w:tc>
          <w:tcPr>
            <w:tcW w:w="7620" w:type="dxa"/>
          </w:tcPr>
          <w:p w:rsidR="004864AA" w:rsidRDefault="004864AA" w:rsidP="007B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части полномочий по решению вопросов местного значения поселений в соответствии с заключёнными договорами</w:t>
            </w:r>
          </w:p>
        </w:tc>
      </w:tr>
    </w:tbl>
    <w:p w:rsidR="004864AA" w:rsidRPr="007B125A" w:rsidRDefault="004864AA" w:rsidP="007B12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25A" w:rsidRDefault="004864AA" w:rsidP="00486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proofErr w:type="gramStart"/>
      <w:r w:rsidR="007B125A" w:rsidRPr="004864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125A" w:rsidRPr="004864A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B125A" w:rsidRPr="004864AA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4864AA" w:rsidRPr="004864AA" w:rsidRDefault="004864AA" w:rsidP="00486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25A" w:rsidRDefault="004864AA" w:rsidP="007B1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</w:p>
    <w:sectPr w:rsidR="007B125A" w:rsidSect="00EA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821"/>
    <w:multiLevelType w:val="hybridMultilevel"/>
    <w:tmpl w:val="FB020C3C"/>
    <w:lvl w:ilvl="0" w:tplc="1EECB73C">
      <w:start w:val="40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6882"/>
    <w:multiLevelType w:val="hybridMultilevel"/>
    <w:tmpl w:val="0B5C1476"/>
    <w:lvl w:ilvl="0" w:tplc="4BD6D5AE">
      <w:start w:val="40"/>
      <w:numFmt w:val="decimalZero"/>
      <w:lvlText w:val="%1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BFC1885"/>
    <w:multiLevelType w:val="hybridMultilevel"/>
    <w:tmpl w:val="D2A6CFE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5C6304B"/>
    <w:multiLevelType w:val="hybridMultilevel"/>
    <w:tmpl w:val="1002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B125A"/>
    <w:rsid w:val="002D14A8"/>
    <w:rsid w:val="002D4C37"/>
    <w:rsid w:val="003F1F87"/>
    <w:rsid w:val="004864AA"/>
    <w:rsid w:val="0050384D"/>
    <w:rsid w:val="00754EF5"/>
    <w:rsid w:val="007B125A"/>
    <w:rsid w:val="007D01B5"/>
    <w:rsid w:val="00EA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5A"/>
    <w:pPr>
      <w:ind w:left="720"/>
      <w:contextualSpacing/>
    </w:pPr>
  </w:style>
  <w:style w:type="table" w:styleId="a4">
    <w:name w:val="Table Grid"/>
    <w:basedOn w:val="a1"/>
    <w:uiPriority w:val="59"/>
    <w:rsid w:val="0048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2022-05-16T04:42:00Z</dcterms:created>
  <dcterms:modified xsi:type="dcterms:W3CDTF">2022-05-16T05:11:00Z</dcterms:modified>
</cp:coreProperties>
</file>