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6" w:rsidRDefault="000E0D46" w:rsidP="000E0D4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E0D46" w:rsidRDefault="000E0D46" w:rsidP="000E0D4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0E0D46" w:rsidRDefault="000E0D46" w:rsidP="000E0D4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0E0D46" w:rsidRDefault="000E0D46" w:rsidP="000E0D4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0E0D46" w:rsidRDefault="000E0D46" w:rsidP="000E0D4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E0D46" w:rsidRDefault="000E0D46" w:rsidP="000E0D4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0D46" w:rsidRDefault="000E0D46" w:rsidP="000E0D46">
      <w:pPr>
        <w:pStyle w:val="a5"/>
        <w:rPr>
          <w:b/>
          <w:sz w:val="28"/>
          <w:szCs w:val="28"/>
        </w:rPr>
      </w:pPr>
    </w:p>
    <w:p w:rsidR="000E0D46" w:rsidRDefault="000E0D46" w:rsidP="000E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D46" w:rsidRDefault="000E0D46" w:rsidP="000E0D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0E0D46" w:rsidRDefault="000E0D46" w:rsidP="000E0D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46" w:rsidRDefault="000E0D46" w:rsidP="000E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15.12.2016                                                                                             № 101 </w:t>
      </w:r>
    </w:p>
    <w:p w:rsidR="000E0D46" w:rsidRDefault="00A73DC6" w:rsidP="00A73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D46"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C42CB4">
        <w:rPr>
          <w:rFonts w:ascii="Times New Roman" w:hAnsi="Times New Roman" w:cs="Times New Roman"/>
          <w:sz w:val="28"/>
          <w:szCs w:val="28"/>
        </w:rPr>
        <w:t xml:space="preserve"> </w:t>
      </w:r>
      <w:r w:rsidR="000E0D46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2C6DE1">
        <w:rPr>
          <w:rFonts w:ascii="Times New Roman" w:hAnsi="Times New Roman" w:cs="Times New Roman"/>
          <w:sz w:val="28"/>
          <w:szCs w:val="28"/>
        </w:rPr>
        <w:t>по уточнению</w:t>
      </w:r>
      <w:r w:rsidR="00191CEB">
        <w:rPr>
          <w:rFonts w:ascii="Times New Roman" w:hAnsi="Times New Roman" w:cs="Times New Roman"/>
          <w:sz w:val="28"/>
          <w:szCs w:val="28"/>
        </w:rPr>
        <w:t xml:space="preserve"> </w:t>
      </w:r>
      <w:r w:rsidR="000E0D46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B4">
        <w:rPr>
          <w:rFonts w:ascii="Times New Roman" w:hAnsi="Times New Roman" w:cs="Times New Roman"/>
          <w:sz w:val="28"/>
          <w:szCs w:val="28"/>
        </w:rPr>
        <w:t>с кадастровым номером 28:21:</w:t>
      </w:r>
      <w:r w:rsidR="00C42CB4" w:rsidRPr="00C42CB4">
        <w:rPr>
          <w:rFonts w:ascii="Times New Roman" w:hAnsi="Times New Roman" w:cs="Times New Roman"/>
          <w:sz w:val="28"/>
          <w:szCs w:val="28"/>
        </w:rPr>
        <w:t>010601:464</w:t>
      </w:r>
      <w:r w:rsidR="00C42CB4">
        <w:rPr>
          <w:szCs w:val="28"/>
        </w:rPr>
        <w:t xml:space="preserve"> </w:t>
      </w:r>
      <w:r w:rsidR="000E0D46">
        <w:rPr>
          <w:rFonts w:ascii="Times New Roman" w:hAnsi="Times New Roman" w:cs="Times New Roman"/>
          <w:sz w:val="28"/>
          <w:szCs w:val="28"/>
        </w:rPr>
        <w:t>на кадастровом плане</w:t>
      </w:r>
    </w:p>
    <w:p w:rsidR="000E0D46" w:rsidRDefault="000E0D46" w:rsidP="00A73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кадастрового квартала 28:21:010601</w:t>
      </w:r>
    </w:p>
    <w:p w:rsidR="000E0D46" w:rsidRDefault="000E0D46" w:rsidP="00C4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46" w:rsidRDefault="000E0D46" w:rsidP="00C42CB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D46" w:rsidRDefault="000E0D46" w:rsidP="000E0D46">
      <w:pPr>
        <w:pStyle w:val="a3"/>
        <w:ind w:firstLine="360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0E0D46" w:rsidRDefault="000E0D46" w:rsidP="000E0D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0E0D46" w:rsidRDefault="000E0D46" w:rsidP="000E0D46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Утвердить схему расположения </w:t>
      </w:r>
      <w:r w:rsidR="002C6DE1">
        <w:rPr>
          <w:szCs w:val="28"/>
        </w:rPr>
        <w:t xml:space="preserve">по уточнению </w:t>
      </w:r>
      <w:r>
        <w:rPr>
          <w:szCs w:val="28"/>
        </w:rPr>
        <w:t xml:space="preserve">земельного участка </w:t>
      </w:r>
      <w:r w:rsidR="00C42CB4">
        <w:rPr>
          <w:szCs w:val="28"/>
        </w:rPr>
        <w:t>с кадастровым номером 28:21:0</w:t>
      </w:r>
      <w:r w:rsidR="002C6DE1">
        <w:rPr>
          <w:szCs w:val="28"/>
        </w:rPr>
        <w:t xml:space="preserve">10601:464 </w:t>
      </w:r>
      <w:r>
        <w:rPr>
          <w:szCs w:val="28"/>
        </w:rPr>
        <w:t>на кадастровом плане территории кадастрового квартала 28:21:010601</w:t>
      </w:r>
      <w:r w:rsidR="00266D92">
        <w:rPr>
          <w:szCs w:val="28"/>
        </w:rPr>
        <w:t xml:space="preserve"> </w:t>
      </w:r>
      <w:r>
        <w:rPr>
          <w:szCs w:val="28"/>
        </w:rPr>
        <w:t xml:space="preserve">, расположенного  по адресу: Амурская область, Свободненский район, с. Талали,  ул. Калинина, 55  из категории земель – земли населенных пунктов, площадью </w:t>
      </w:r>
      <w:r w:rsidR="00266D92">
        <w:rPr>
          <w:szCs w:val="28"/>
        </w:rPr>
        <w:t xml:space="preserve">  3598 </w:t>
      </w:r>
      <w:r>
        <w:rPr>
          <w:szCs w:val="28"/>
        </w:rPr>
        <w:t xml:space="preserve"> кв.м., разрешенное использование: образование и просвещени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 xml:space="preserve"> код классификатора 3.5. размещение объектов капитального строительства для воспитания, образования и просвещения).  </w:t>
      </w:r>
    </w:p>
    <w:p w:rsidR="000E0D46" w:rsidRDefault="000E0D46" w:rsidP="000E0D46">
      <w:pPr>
        <w:pStyle w:val="a3"/>
        <w:ind w:firstLine="708"/>
        <w:rPr>
          <w:szCs w:val="28"/>
        </w:rPr>
      </w:pPr>
      <w:r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0E0D46" w:rsidRDefault="000E0D46" w:rsidP="000E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D46" w:rsidRDefault="000E0D46" w:rsidP="000E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46" w:rsidRDefault="000E0D46" w:rsidP="000E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sectPr w:rsidR="000E0D46" w:rsidSect="000B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0D46"/>
    <w:rsid w:val="000B5252"/>
    <w:rsid w:val="000E0D46"/>
    <w:rsid w:val="00191CEB"/>
    <w:rsid w:val="00266D92"/>
    <w:rsid w:val="002C314B"/>
    <w:rsid w:val="002C6DE1"/>
    <w:rsid w:val="006236B5"/>
    <w:rsid w:val="00810A60"/>
    <w:rsid w:val="00945686"/>
    <w:rsid w:val="00A73DC6"/>
    <w:rsid w:val="00AB1B2B"/>
    <w:rsid w:val="00C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0D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0D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E0D4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0E0D46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0E0D4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2016-12-22T04:37:00Z</cp:lastPrinted>
  <dcterms:created xsi:type="dcterms:W3CDTF">2016-12-15T05:04:00Z</dcterms:created>
  <dcterms:modified xsi:type="dcterms:W3CDTF">2016-12-22T06:37:00Z</dcterms:modified>
</cp:coreProperties>
</file>